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ajorHAnsi" w:eastAsiaTheme="majorEastAsia" w:hAnsiTheme="majorHAnsi" w:cstheme="majorBidi"/>
          <w:b/>
          <w:bCs/>
          <w:color w:val="365F91" w:themeColor="accent1" w:themeShade="BF"/>
          <w:sz w:val="48"/>
          <w:szCs w:val="48"/>
        </w:rPr>
        <w:id w:val="9673235"/>
        <w:docPartObj>
          <w:docPartGallery w:val="Cover Pages"/>
          <w:docPartUnique/>
        </w:docPartObj>
      </w:sdtPr>
      <w:sdtEndPr>
        <w:rPr>
          <w:rFonts w:ascii="Times New Roman" w:eastAsia="Arial Unicode MS" w:hAnsi="Times New Roman" w:cs="Times New Roman"/>
          <w:b w:val="0"/>
          <w:color w:val="333333"/>
          <w:kern w:val="32"/>
          <w:lang w:eastAsia="ru-RU"/>
        </w:rPr>
      </w:sdtEndPr>
      <w:sdtContent>
        <w:tbl>
          <w:tblPr>
            <w:tblpPr w:leftFromText="187" w:rightFromText="187" w:horzAnchor="margin" w:tblpYSpec="bottom"/>
            <w:tblW w:w="3000" w:type="pct"/>
            <w:tblLook w:val="04A0"/>
          </w:tblPr>
          <w:tblGrid>
            <w:gridCol w:w="5743"/>
          </w:tblGrid>
          <w:tr w:rsidR="0077096A">
            <w:sdt>
              <w:sdtPr>
                <w:rPr>
                  <w:rFonts w:asciiTheme="majorHAnsi" w:eastAsiaTheme="majorEastAsia" w:hAnsiTheme="majorHAnsi" w:cstheme="majorBidi"/>
                  <w:b/>
                  <w:bCs/>
                  <w:color w:val="365F91" w:themeColor="accent1" w:themeShade="BF"/>
                  <w:sz w:val="48"/>
                  <w:szCs w:val="48"/>
                </w:rPr>
                <w:alias w:val="Заголовок"/>
                <w:id w:val="703864190"/>
                <w:placeholder>
                  <w:docPart w:val="6AC691A08D9245209AA965E35E2B2BE6"/>
                </w:placeholder>
                <w:dataBinding w:prefixMappings="xmlns:ns0='http://schemas.openxmlformats.org/package/2006/metadata/core-properties' xmlns:ns1='http://purl.org/dc/elements/1.1/'" w:xpath="/ns0:coreProperties[1]/ns1:title[1]" w:storeItemID="{6C3C8BC8-F283-45AE-878A-BAB7291924A1}"/>
                <w:text/>
              </w:sdtPr>
              <w:sdtContent>
                <w:tc>
                  <w:tcPr>
                    <w:tcW w:w="5746" w:type="dxa"/>
                  </w:tcPr>
                  <w:p w:rsidR="0077096A" w:rsidRDefault="0077096A" w:rsidP="0077096A">
                    <w:pPr>
                      <w:pStyle w:val="af6"/>
                      <w:rPr>
                        <w:rFonts w:asciiTheme="majorHAnsi" w:eastAsiaTheme="majorEastAsia" w:hAnsiTheme="majorHAnsi" w:cstheme="majorBidi"/>
                        <w:b/>
                        <w:bCs/>
                        <w:color w:val="365F91" w:themeColor="accent1" w:themeShade="BF"/>
                        <w:sz w:val="48"/>
                        <w:szCs w:val="48"/>
                      </w:rPr>
                    </w:pPr>
                    <w:r>
                      <w:rPr>
                        <w:rFonts w:asciiTheme="majorHAnsi" w:eastAsiaTheme="majorEastAsia" w:hAnsiTheme="majorHAnsi" w:cstheme="majorBidi"/>
                        <w:b/>
                        <w:bCs/>
                        <w:color w:val="365F91" w:themeColor="accent1" w:themeShade="BF"/>
                        <w:sz w:val="48"/>
                        <w:szCs w:val="48"/>
                      </w:rPr>
                      <w:t>Золотые Сечения</w:t>
                    </w:r>
                  </w:p>
                </w:tc>
              </w:sdtContent>
            </w:sdt>
          </w:tr>
          <w:tr w:rsidR="0077096A">
            <w:tc>
              <w:tcPr>
                <w:tcW w:w="5746" w:type="dxa"/>
              </w:tcPr>
              <w:p w:rsidR="0077096A" w:rsidRDefault="0077096A">
                <w:pPr>
                  <w:pStyle w:val="af6"/>
                  <w:rPr>
                    <w:color w:val="484329" w:themeColor="background2" w:themeShade="3F"/>
                    <w:sz w:val="28"/>
                    <w:szCs w:val="28"/>
                  </w:rPr>
                </w:pPr>
              </w:p>
            </w:tc>
          </w:tr>
          <w:tr w:rsidR="0077096A">
            <w:tc>
              <w:tcPr>
                <w:tcW w:w="5746" w:type="dxa"/>
              </w:tcPr>
              <w:p w:rsidR="0077096A" w:rsidRDefault="0077096A">
                <w:pPr>
                  <w:pStyle w:val="af6"/>
                  <w:rPr>
                    <w:color w:val="484329" w:themeColor="background2" w:themeShade="3F"/>
                    <w:sz w:val="28"/>
                    <w:szCs w:val="28"/>
                  </w:rPr>
                </w:pPr>
              </w:p>
            </w:tc>
          </w:tr>
          <w:tr w:rsidR="0077096A">
            <w:sdt>
              <w:sdtPr>
                <w:alias w:val="Аннотация"/>
                <w:id w:val="703864200"/>
                <w:placeholder>
                  <w:docPart w:val="F4C873F2A38D4580BFCE0DC9B65837B2"/>
                </w:placeholder>
                <w:dataBinding w:prefixMappings="xmlns:ns0='http://schemas.microsoft.com/office/2006/coverPageProps'" w:xpath="/ns0:CoverPageProperties[1]/ns0:Abstract[1]" w:storeItemID="{55AF091B-3C7A-41E3-B477-F2FDAA23CFDA}"/>
                <w:text/>
              </w:sdtPr>
              <w:sdtContent>
                <w:tc>
                  <w:tcPr>
                    <w:tcW w:w="5746" w:type="dxa"/>
                  </w:tcPr>
                  <w:p w:rsidR="0077096A" w:rsidRDefault="0077096A" w:rsidP="0077096A">
                    <w:pPr>
                      <w:pStyle w:val="af6"/>
                    </w:pPr>
                    <w:r>
                      <w:t xml:space="preserve">История « Золотого сечения»  - история человеческого </w:t>
                    </w:r>
                    <w:r w:rsidR="00A85DC3">
                      <w:t xml:space="preserve"> познания мира. Золотое сечение – основа структурной гармонии природных и искусственных систем. Использование в геометрических фигурах, в природе, в структуре тела человека. Принцип Золотого сечения – высшее проявление структурного и функционального совершенства целого и его частей в искусстве, науке, технике и природе. </w:t>
                    </w:r>
                  </w:p>
                </w:tc>
              </w:sdtContent>
            </w:sdt>
          </w:tr>
          <w:tr w:rsidR="0077096A">
            <w:tc>
              <w:tcPr>
                <w:tcW w:w="5746" w:type="dxa"/>
              </w:tcPr>
              <w:p w:rsidR="0077096A" w:rsidRDefault="0077096A">
                <w:pPr>
                  <w:pStyle w:val="af6"/>
                </w:pPr>
              </w:p>
            </w:tc>
          </w:tr>
          <w:tr w:rsidR="0077096A">
            <w:sdt>
              <w:sdtPr>
                <w:rPr>
                  <w:b/>
                  <w:bCs/>
                </w:rPr>
                <w:alias w:val="Автор"/>
                <w:id w:val="703864205"/>
                <w:placeholder>
                  <w:docPart w:val="06A312B3E391414DB2718CBE280B0FB8"/>
                </w:placeholder>
                <w:dataBinding w:prefixMappings="xmlns:ns0='http://schemas.openxmlformats.org/package/2006/metadata/core-properties' xmlns:ns1='http://purl.org/dc/elements/1.1/'" w:xpath="/ns0:coreProperties[1]/ns1:creator[1]" w:storeItemID="{6C3C8BC8-F283-45AE-878A-BAB7291924A1}"/>
                <w:text/>
              </w:sdtPr>
              <w:sdtContent>
                <w:tc>
                  <w:tcPr>
                    <w:tcW w:w="5746" w:type="dxa"/>
                  </w:tcPr>
                  <w:p w:rsidR="0077096A" w:rsidRDefault="0077096A" w:rsidP="0077096A">
                    <w:pPr>
                      <w:pStyle w:val="af6"/>
                      <w:rPr>
                        <w:b/>
                        <w:bCs/>
                      </w:rPr>
                    </w:pPr>
                    <w:r>
                      <w:rPr>
                        <w:b/>
                        <w:bCs/>
                      </w:rPr>
                      <w:t>Колпаков Роман</w:t>
                    </w:r>
                  </w:p>
                </w:tc>
              </w:sdtContent>
            </w:sdt>
          </w:tr>
          <w:tr w:rsidR="0077096A">
            <w:sdt>
              <w:sdtPr>
                <w:rPr>
                  <w:b/>
                  <w:bCs/>
                </w:rPr>
                <w:alias w:val="Дата"/>
                <w:id w:val="703864210"/>
                <w:placeholder>
                  <w:docPart w:val="FB51F1CCB5A346709A7636A04A02F795"/>
                </w:placeholder>
                <w:dataBinding w:prefixMappings="xmlns:ns0='http://schemas.microsoft.com/office/2006/coverPageProps'" w:xpath="/ns0:CoverPageProperties[1]/ns0:PublishDate[1]" w:storeItemID="{55AF091B-3C7A-41E3-B477-F2FDAA23CFDA}"/>
                <w:date>
                  <w:dateFormat w:val="dd.MM.yyyy"/>
                  <w:lid w:val="ru-RU"/>
                  <w:storeMappedDataAs w:val="dateTime"/>
                  <w:calendar w:val="gregorian"/>
                </w:date>
              </w:sdtPr>
              <w:sdtContent>
                <w:tc>
                  <w:tcPr>
                    <w:tcW w:w="5746" w:type="dxa"/>
                  </w:tcPr>
                  <w:p w:rsidR="0077096A" w:rsidRDefault="0077096A" w:rsidP="0077096A">
                    <w:pPr>
                      <w:pStyle w:val="af6"/>
                      <w:rPr>
                        <w:b/>
                        <w:bCs/>
                      </w:rPr>
                    </w:pPr>
                    <w:r>
                      <w:rPr>
                        <w:b/>
                        <w:bCs/>
                      </w:rPr>
                      <w:t>КСОШ №2 г. Кяхта</w:t>
                    </w:r>
                  </w:p>
                </w:tc>
              </w:sdtContent>
            </w:sdt>
          </w:tr>
          <w:tr w:rsidR="0077096A">
            <w:tc>
              <w:tcPr>
                <w:tcW w:w="5746" w:type="dxa"/>
              </w:tcPr>
              <w:p w:rsidR="0077096A" w:rsidRDefault="0077096A">
                <w:pPr>
                  <w:pStyle w:val="af6"/>
                  <w:rPr>
                    <w:b/>
                    <w:bCs/>
                  </w:rPr>
                </w:pPr>
              </w:p>
            </w:tc>
          </w:tr>
        </w:tbl>
        <w:p w:rsidR="0077096A" w:rsidRDefault="0077096A">
          <w:r>
            <w:rPr>
              <w:noProof/>
            </w:rPr>
            <w:pict>
              <v:group id="_x0000_s1036" style="position:absolute;margin-left:1347.85pt;margin-top:0;width:264.55pt;height:690.65pt;z-index:251661312;mso-position-horizontal:right;mso-position-horizontal-relative:page;mso-position-vertical:bottom;mso-position-vertical-relative:page" coordorigin="5531,1258" coordsize="5291,13813">
                <v:shapetype id="_x0000_t32" coordsize="21600,21600" o:spt="32" o:oned="t" path="m,l21600,21600e" filled="f">
                  <v:path arrowok="t" fillok="f" o:connecttype="none"/>
                  <o:lock v:ext="edit" shapetype="t"/>
                </v:shapetype>
                <v:shape id="_x0000_s1037" type="#_x0000_t32" style="position:absolute;left:6519;top:1258;width:4303;height:10040;flip:x" o:connectortype="straight" strokecolor="#a7bfde [1620]"/>
                <v:group id="_x0000_s1038" style="position:absolute;left:5531;top:9226;width:5291;height:5845" coordorigin="5531,9226" coordsize="5291,5845">
                  <v:shape id="_x0000_s1039" style="position:absolute;left:5531;top:9226;width:5291;height:5845;mso-position-horizontal-relative:text;mso-position-vertical-relative:text;mso-width-relative:page;mso-height-relative:page" coordsize="6418,6670" path="m6418,1185r,5485l1809,6669c974,5889,,3958,1407,1987hfc2830,,5591,411,6418,1185haxe" fillcolor="#a7bfde [1620]" stroked="f">
                    <v:path arrowok="t"/>
                  </v:shape>
                  <v:oval id="_x0000_s1040" style="position:absolute;left:6117;top:10212;width:4526;height:4258;rotation:41366637fd;flip:y" fillcolor="#d3dfee [820]" stroked="f" strokecolor="#a7bfde [1620]"/>
                  <v:oval id="_x0000_s1041" style="position:absolute;left:6217;top:10481;width:3424;height:3221;rotation:41366637fd;flip:y" fillcolor="#7ba0cd [2420]" stroked="f" strokecolor="#a7bfde [1620]"/>
                </v:group>
                <w10:wrap anchorx="page" anchory="page"/>
              </v:group>
            </w:pict>
          </w:r>
          <w:r>
            <w:rPr>
              <w:noProof/>
            </w:rPr>
            <w:pict>
              <v:group id="_x0000_s1047" style="position:absolute;margin-left:0;margin-top:0;width:464.8pt;height:380.95pt;z-index:251663360;mso-position-horizontal:left;mso-position-horizontal-relative:page;mso-position-vertical:top;mso-position-vertical-relative:page" coordorigin="15,15" coordsize="9296,7619" o:allowincell="f">
                <v:shape id="_x0000_s1048" type="#_x0000_t32" style="position:absolute;left:15;top:15;width:7512;height:7386" o:connectortype="straight" strokecolor="#a7bfde [1620]"/>
                <v:group id="_x0000_s1049" style="position:absolute;left:7095;top:5418;width:2216;height:2216" coordorigin="7907,4350" coordsize="2216,2216">
                  <v:oval id="_x0000_s1050" style="position:absolute;left:7907;top:4350;width:2216;height:2216" fillcolor="#a7bfde [1620]" stroked="f"/>
                  <v:oval id="_x0000_s1051" style="position:absolute;left:7961;top:4684;width:1813;height:1813" fillcolor="#d3dfee [820]" stroked="f"/>
                  <v:oval id="_x0000_s1052" style="position:absolute;left:8006;top:5027;width:1375;height:1375" fillcolor="#7ba0cd [2420]" stroked="f"/>
                </v:group>
                <w10:wrap anchorx="page" anchory="page"/>
              </v:group>
            </w:pict>
          </w:r>
          <w:r>
            <w:rPr>
              <w:noProof/>
            </w:rPr>
            <w:pict>
              <v:group id="_x0000_s1042" style="position:absolute;margin-left:2183.7pt;margin-top:0;width:332.7pt;height:227.25pt;z-index:251662336;mso-position-horizontal:right;mso-position-horizontal-relative:margin;mso-position-vertical:top;mso-position-vertical-relative:page" coordorigin="4136,15" coordsize="6654,4545" o:allowincell="f">
                <v:shape id="_x0000_s1043" type="#_x0000_t32" style="position:absolute;left:4136;top:15;width:3058;height:3855" o:connectortype="straight" strokecolor="#a7bfde [1620]"/>
                <v:oval id="_x0000_s1044" style="position:absolute;left:6674;top:444;width:4116;height:4116" fillcolor="#a7bfde [1620]" stroked="f"/>
                <v:oval id="_x0000_s1045" style="position:absolute;left:6773;top:1058;width:3367;height:3367" fillcolor="#d3dfee [820]" stroked="f"/>
                <v:oval id="_x0000_s1046" style="position:absolute;left:6856;top:1709;width:2553;height:2553" fillcolor="#7ba0cd [2420]" stroked="f"/>
                <w10:wrap anchorx="margin" anchory="page"/>
              </v:group>
            </w:pict>
          </w:r>
        </w:p>
        <w:p w:rsidR="0077096A" w:rsidRDefault="0077096A">
          <w:pPr>
            <w:rPr>
              <w:rFonts w:ascii="Times New Roman" w:eastAsia="Arial Unicode MS" w:hAnsi="Times New Roman" w:cs="Times New Roman"/>
              <w:bCs/>
              <w:color w:val="333333"/>
              <w:kern w:val="32"/>
              <w:sz w:val="48"/>
              <w:szCs w:val="48"/>
              <w:lang w:eastAsia="ru-RU"/>
            </w:rPr>
          </w:pPr>
          <w:r>
            <w:rPr>
              <w:rFonts w:ascii="Times New Roman" w:eastAsia="Arial Unicode MS" w:hAnsi="Times New Roman" w:cs="Times New Roman"/>
              <w:bCs/>
              <w:color w:val="333333"/>
              <w:kern w:val="32"/>
              <w:sz w:val="48"/>
              <w:szCs w:val="48"/>
              <w:lang w:eastAsia="ru-RU"/>
            </w:rPr>
            <w:br w:type="page"/>
          </w:r>
        </w:p>
      </w:sdtContent>
    </w:sdt>
    <w:p w:rsidR="0077096A" w:rsidRDefault="0077096A" w:rsidP="003602CE">
      <w:pPr>
        <w:tabs>
          <w:tab w:val="right" w:leader="dot" w:pos="9498"/>
        </w:tabs>
        <w:spacing w:after="0" w:line="240" w:lineRule="auto"/>
        <w:rPr>
          <w:rFonts w:ascii="Times New Roman" w:eastAsia="Arial Unicode MS" w:hAnsi="Times New Roman" w:cs="Times New Roman"/>
          <w:color w:val="666633"/>
          <w:sz w:val="24"/>
          <w:szCs w:val="24"/>
          <w:u w:val="single"/>
          <w:lang w:eastAsia="ru-RU"/>
        </w:rPr>
      </w:pPr>
    </w:p>
    <w:tbl>
      <w:tblPr>
        <w:tblStyle w:val="af8"/>
        <w:tblW w:w="0" w:type="auto"/>
        <w:jc w:val="center"/>
        <w:tblInd w:w="-8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215"/>
        <w:gridCol w:w="1005"/>
      </w:tblGrid>
      <w:tr w:rsidR="00A85DC3" w:rsidRPr="001E125D" w:rsidTr="0087788A">
        <w:trPr>
          <w:trHeight w:val="815"/>
          <w:jc w:val="center"/>
        </w:trPr>
        <w:tc>
          <w:tcPr>
            <w:tcW w:w="9215" w:type="dxa"/>
          </w:tcPr>
          <w:p w:rsidR="00A85DC3" w:rsidRPr="001E125D" w:rsidRDefault="00A85DC3" w:rsidP="00A85DC3">
            <w:pPr>
              <w:tabs>
                <w:tab w:val="right" w:leader="dot" w:pos="9498"/>
              </w:tabs>
              <w:rPr>
                <w:rFonts w:ascii="Times New Roman" w:eastAsia="Arial Unicode MS" w:hAnsi="Times New Roman" w:cs="Times New Roman"/>
                <w:sz w:val="40"/>
                <w:szCs w:val="40"/>
                <w:lang w:eastAsia="ru-RU"/>
              </w:rPr>
            </w:pPr>
            <w:r w:rsidRPr="001E125D">
              <w:rPr>
                <w:rFonts w:ascii="Times New Roman" w:eastAsia="Arial Unicode MS" w:hAnsi="Times New Roman" w:cs="Times New Roman"/>
                <w:sz w:val="40"/>
                <w:szCs w:val="40"/>
                <w:lang w:eastAsia="ru-RU"/>
              </w:rPr>
              <w:t>Введение</w:t>
            </w:r>
          </w:p>
        </w:tc>
        <w:tc>
          <w:tcPr>
            <w:tcW w:w="1005" w:type="dxa"/>
          </w:tcPr>
          <w:p w:rsidR="00A85DC3" w:rsidRPr="001E125D" w:rsidRDefault="001E125D" w:rsidP="001E125D">
            <w:pPr>
              <w:tabs>
                <w:tab w:val="right" w:leader="dot" w:pos="9498"/>
              </w:tabs>
              <w:jc w:val="right"/>
              <w:rPr>
                <w:rFonts w:ascii="Times New Roman" w:eastAsia="Arial Unicode MS" w:hAnsi="Times New Roman" w:cs="Times New Roman"/>
                <w:sz w:val="40"/>
                <w:szCs w:val="40"/>
                <w:lang w:eastAsia="ru-RU"/>
              </w:rPr>
            </w:pPr>
            <w:r>
              <w:rPr>
                <w:rFonts w:ascii="Times New Roman" w:eastAsia="Arial Unicode MS" w:hAnsi="Times New Roman" w:cs="Times New Roman"/>
                <w:sz w:val="40"/>
                <w:szCs w:val="40"/>
                <w:lang w:eastAsia="ru-RU"/>
              </w:rPr>
              <w:t>3</w:t>
            </w:r>
          </w:p>
        </w:tc>
      </w:tr>
      <w:tr w:rsidR="00A85DC3" w:rsidRPr="001E125D" w:rsidTr="0087788A">
        <w:trPr>
          <w:trHeight w:val="815"/>
          <w:jc w:val="center"/>
        </w:trPr>
        <w:tc>
          <w:tcPr>
            <w:tcW w:w="9215" w:type="dxa"/>
          </w:tcPr>
          <w:p w:rsidR="00A85DC3" w:rsidRPr="001E125D" w:rsidRDefault="00A85DC3" w:rsidP="003602CE">
            <w:pPr>
              <w:tabs>
                <w:tab w:val="right" w:leader="dot" w:pos="9498"/>
              </w:tabs>
              <w:rPr>
                <w:rFonts w:ascii="Times New Roman" w:eastAsia="Arial Unicode MS" w:hAnsi="Times New Roman" w:cs="Times New Roman"/>
                <w:sz w:val="40"/>
                <w:szCs w:val="40"/>
                <w:lang w:eastAsia="ru-RU"/>
              </w:rPr>
            </w:pPr>
            <w:r w:rsidRPr="001E125D">
              <w:rPr>
                <w:rFonts w:ascii="Times New Roman" w:eastAsia="Arial Unicode MS" w:hAnsi="Times New Roman" w:cs="Times New Roman"/>
                <w:sz w:val="40"/>
                <w:szCs w:val="40"/>
                <w:lang w:eastAsia="ru-RU"/>
              </w:rPr>
              <w:t>Глава</w:t>
            </w:r>
            <w:r w:rsidR="001E125D" w:rsidRPr="001E125D">
              <w:rPr>
                <w:rFonts w:ascii="Times New Roman" w:eastAsia="Arial Unicode MS" w:hAnsi="Times New Roman" w:cs="Times New Roman"/>
                <w:sz w:val="40"/>
                <w:szCs w:val="40"/>
                <w:lang w:eastAsia="ru-RU"/>
              </w:rPr>
              <w:t xml:space="preserve"> 1 «Золотое сечение в математике»</w:t>
            </w:r>
          </w:p>
        </w:tc>
        <w:tc>
          <w:tcPr>
            <w:tcW w:w="1005" w:type="dxa"/>
          </w:tcPr>
          <w:p w:rsidR="00A85DC3" w:rsidRPr="001E125D" w:rsidRDefault="00A85DC3" w:rsidP="001E125D">
            <w:pPr>
              <w:tabs>
                <w:tab w:val="right" w:leader="dot" w:pos="9498"/>
              </w:tabs>
              <w:jc w:val="right"/>
              <w:rPr>
                <w:rFonts w:ascii="Times New Roman" w:eastAsia="Arial Unicode MS" w:hAnsi="Times New Roman" w:cs="Times New Roman"/>
                <w:sz w:val="40"/>
                <w:szCs w:val="40"/>
                <w:lang w:eastAsia="ru-RU"/>
              </w:rPr>
            </w:pPr>
          </w:p>
        </w:tc>
      </w:tr>
      <w:tr w:rsidR="00A85DC3" w:rsidRPr="001E125D" w:rsidTr="0087788A">
        <w:trPr>
          <w:trHeight w:val="815"/>
          <w:jc w:val="center"/>
        </w:trPr>
        <w:tc>
          <w:tcPr>
            <w:tcW w:w="9215" w:type="dxa"/>
          </w:tcPr>
          <w:p w:rsidR="00A85DC3" w:rsidRPr="001E125D" w:rsidRDefault="001E125D" w:rsidP="001E125D">
            <w:pPr>
              <w:spacing w:before="100" w:beforeAutospacing="1" w:after="100" w:afterAutospacing="1"/>
              <w:jc w:val="center"/>
              <w:outlineLvl w:val="2"/>
              <w:rPr>
                <w:rFonts w:ascii="Times New Roman" w:eastAsia="Times New Roman" w:hAnsi="Times New Roman" w:cs="Times New Roman"/>
                <w:bCs/>
                <w:sz w:val="40"/>
                <w:szCs w:val="40"/>
                <w:lang w:eastAsia="ru-RU"/>
              </w:rPr>
            </w:pPr>
            <w:r w:rsidRPr="001E125D">
              <w:rPr>
                <w:rFonts w:ascii="Times New Roman" w:eastAsia="Times New Roman" w:hAnsi="Times New Roman" w:cs="Times New Roman"/>
                <w:bCs/>
                <w:sz w:val="40"/>
                <w:szCs w:val="40"/>
                <w:lang w:eastAsia="ru-RU"/>
              </w:rPr>
              <w:t>1.1. «Золотое сечение» – гармоническая пропорция</w:t>
            </w:r>
          </w:p>
        </w:tc>
        <w:tc>
          <w:tcPr>
            <w:tcW w:w="1005" w:type="dxa"/>
          </w:tcPr>
          <w:p w:rsidR="00A85DC3" w:rsidRPr="001E125D" w:rsidRDefault="001E125D" w:rsidP="001E125D">
            <w:pPr>
              <w:tabs>
                <w:tab w:val="right" w:leader="dot" w:pos="9498"/>
              </w:tabs>
              <w:jc w:val="right"/>
              <w:rPr>
                <w:rFonts w:ascii="Times New Roman" w:eastAsia="Arial Unicode MS" w:hAnsi="Times New Roman" w:cs="Times New Roman"/>
                <w:sz w:val="40"/>
                <w:szCs w:val="40"/>
                <w:lang w:eastAsia="ru-RU"/>
              </w:rPr>
            </w:pPr>
            <w:r>
              <w:rPr>
                <w:rFonts w:ascii="Times New Roman" w:eastAsia="Arial Unicode MS" w:hAnsi="Times New Roman" w:cs="Times New Roman"/>
                <w:sz w:val="40"/>
                <w:szCs w:val="40"/>
                <w:lang w:eastAsia="ru-RU"/>
              </w:rPr>
              <w:t>5</w:t>
            </w:r>
          </w:p>
        </w:tc>
      </w:tr>
      <w:tr w:rsidR="00A85DC3" w:rsidRPr="001E125D" w:rsidTr="0087788A">
        <w:trPr>
          <w:trHeight w:val="815"/>
          <w:jc w:val="center"/>
        </w:trPr>
        <w:tc>
          <w:tcPr>
            <w:tcW w:w="9215" w:type="dxa"/>
          </w:tcPr>
          <w:p w:rsidR="00A85DC3" w:rsidRPr="001E125D" w:rsidRDefault="001E125D" w:rsidP="001E125D">
            <w:pPr>
              <w:spacing w:before="100" w:beforeAutospacing="1" w:after="100" w:afterAutospacing="1"/>
              <w:jc w:val="center"/>
              <w:outlineLvl w:val="2"/>
              <w:rPr>
                <w:rFonts w:ascii="Times New Roman" w:eastAsia="Times New Roman" w:hAnsi="Times New Roman" w:cs="Times New Roman"/>
                <w:bCs/>
                <w:sz w:val="40"/>
                <w:szCs w:val="40"/>
                <w:lang w:eastAsia="ru-RU"/>
              </w:rPr>
            </w:pPr>
            <w:r w:rsidRPr="001E125D">
              <w:rPr>
                <w:rFonts w:ascii="Times New Roman" w:eastAsia="Times New Roman" w:hAnsi="Times New Roman" w:cs="Times New Roman"/>
                <w:bCs/>
                <w:sz w:val="40"/>
                <w:szCs w:val="40"/>
                <w:lang w:eastAsia="ru-RU"/>
              </w:rPr>
              <w:t>1.2. Ряд Фибоначчи</w:t>
            </w:r>
          </w:p>
        </w:tc>
        <w:tc>
          <w:tcPr>
            <w:tcW w:w="1005" w:type="dxa"/>
          </w:tcPr>
          <w:p w:rsidR="00A85DC3" w:rsidRPr="001E125D" w:rsidRDefault="001E125D" w:rsidP="001E125D">
            <w:pPr>
              <w:tabs>
                <w:tab w:val="right" w:leader="dot" w:pos="9498"/>
              </w:tabs>
              <w:jc w:val="right"/>
              <w:rPr>
                <w:rFonts w:ascii="Times New Roman" w:eastAsia="Arial Unicode MS" w:hAnsi="Times New Roman" w:cs="Times New Roman"/>
                <w:sz w:val="40"/>
                <w:szCs w:val="40"/>
                <w:lang w:eastAsia="ru-RU"/>
              </w:rPr>
            </w:pPr>
            <w:r>
              <w:rPr>
                <w:rFonts w:ascii="Times New Roman" w:eastAsia="Arial Unicode MS" w:hAnsi="Times New Roman" w:cs="Times New Roman"/>
                <w:sz w:val="40"/>
                <w:szCs w:val="40"/>
                <w:lang w:eastAsia="ru-RU"/>
              </w:rPr>
              <w:t>8</w:t>
            </w:r>
          </w:p>
        </w:tc>
      </w:tr>
      <w:tr w:rsidR="00A85DC3" w:rsidRPr="001E125D" w:rsidTr="0087788A">
        <w:trPr>
          <w:trHeight w:val="815"/>
          <w:jc w:val="center"/>
        </w:trPr>
        <w:tc>
          <w:tcPr>
            <w:tcW w:w="9215" w:type="dxa"/>
          </w:tcPr>
          <w:p w:rsidR="00A85DC3" w:rsidRPr="001E125D" w:rsidRDefault="001E125D" w:rsidP="001E125D">
            <w:pPr>
              <w:keepNext/>
              <w:jc w:val="center"/>
              <w:outlineLvl w:val="0"/>
              <w:rPr>
                <w:rFonts w:ascii="Times New Roman" w:eastAsia="Arial Unicode MS" w:hAnsi="Times New Roman" w:cs="Times New Roman"/>
                <w:bCs/>
                <w:kern w:val="32"/>
                <w:sz w:val="40"/>
                <w:szCs w:val="40"/>
                <w:lang w:eastAsia="ru-RU"/>
              </w:rPr>
            </w:pPr>
            <w:r w:rsidRPr="001E125D">
              <w:rPr>
                <w:rFonts w:ascii="Times New Roman" w:eastAsia="Arial Unicode MS" w:hAnsi="Times New Roman" w:cs="Times New Roman"/>
                <w:bCs/>
                <w:kern w:val="32"/>
                <w:sz w:val="40"/>
                <w:szCs w:val="40"/>
                <w:lang w:eastAsia="ru-RU"/>
              </w:rPr>
              <w:t>Глава 2. Периодичность в истории</w:t>
            </w:r>
          </w:p>
        </w:tc>
        <w:tc>
          <w:tcPr>
            <w:tcW w:w="1005" w:type="dxa"/>
          </w:tcPr>
          <w:p w:rsidR="00A85DC3" w:rsidRPr="001E125D" w:rsidRDefault="00A85DC3" w:rsidP="001E125D">
            <w:pPr>
              <w:tabs>
                <w:tab w:val="right" w:leader="dot" w:pos="9498"/>
              </w:tabs>
              <w:jc w:val="right"/>
              <w:rPr>
                <w:rFonts w:ascii="Times New Roman" w:eastAsia="Arial Unicode MS" w:hAnsi="Times New Roman" w:cs="Times New Roman"/>
                <w:sz w:val="40"/>
                <w:szCs w:val="40"/>
                <w:lang w:eastAsia="ru-RU"/>
              </w:rPr>
            </w:pPr>
          </w:p>
        </w:tc>
      </w:tr>
      <w:tr w:rsidR="00A85DC3" w:rsidRPr="001E125D" w:rsidTr="0087788A">
        <w:trPr>
          <w:trHeight w:val="815"/>
          <w:jc w:val="center"/>
        </w:trPr>
        <w:tc>
          <w:tcPr>
            <w:tcW w:w="9215" w:type="dxa"/>
          </w:tcPr>
          <w:p w:rsidR="00A85DC3" w:rsidRPr="001E125D" w:rsidRDefault="001E125D" w:rsidP="001E125D">
            <w:pPr>
              <w:spacing w:before="100" w:beforeAutospacing="1" w:after="100" w:afterAutospacing="1"/>
              <w:jc w:val="center"/>
              <w:outlineLvl w:val="2"/>
              <w:rPr>
                <w:rFonts w:ascii="Times New Roman" w:eastAsia="Times New Roman" w:hAnsi="Times New Roman" w:cs="Times New Roman"/>
                <w:bCs/>
                <w:sz w:val="40"/>
                <w:szCs w:val="40"/>
                <w:lang w:eastAsia="ru-RU"/>
              </w:rPr>
            </w:pPr>
            <w:r w:rsidRPr="001E125D">
              <w:rPr>
                <w:rFonts w:ascii="Times New Roman" w:eastAsia="Times New Roman" w:hAnsi="Times New Roman" w:cs="Times New Roman"/>
                <w:bCs/>
                <w:sz w:val="40"/>
                <w:szCs w:val="40"/>
                <w:lang w:eastAsia="ru-RU"/>
              </w:rPr>
              <w:t>2.1. Периоды жизни человека</w:t>
            </w:r>
          </w:p>
        </w:tc>
        <w:tc>
          <w:tcPr>
            <w:tcW w:w="1005" w:type="dxa"/>
          </w:tcPr>
          <w:p w:rsidR="00A85DC3" w:rsidRPr="001E125D" w:rsidRDefault="001E125D" w:rsidP="001E125D">
            <w:pPr>
              <w:tabs>
                <w:tab w:val="right" w:leader="dot" w:pos="9498"/>
              </w:tabs>
              <w:jc w:val="right"/>
              <w:rPr>
                <w:rFonts w:ascii="Times New Roman" w:eastAsia="Arial Unicode MS" w:hAnsi="Times New Roman" w:cs="Times New Roman"/>
                <w:sz w:val="40"/>
                <w:szCs w:val="40"/>
                <w:lang w:eastAsia="ru-RU"/>
              </w:rPr>
            </w:pPr>
            <w:r>
              <w:rPr>
                <w:rFonts w:ascii="Times New Roman" w:eastAsia="Arial Unicode MS" w:hAnsi="Times New Roman" w:cs="Times New Roman"/>
                <w:sz w:val="40"/>
                <w:szCs w:val="40"/>
                <w:lang w:eastAsia="ru-RU"/>
              </w:rPr>
              <w:t>9</w:t>
            </w:r>
          </w:p>
        </w:tc>
      </w:tr>
      <w:tr w:rsidR="00A85DC3" w:rsidRPr="001E125D" w:rsidTr="0087788A">
        <w:trPr>
          <w:trHeight w:val="874"/>
          <w:jc w:val="center"/>
        </w:trPr>
        <w:tc>
          <w:tcPr>
            <w:tcW w:w="9215" w:type="dxa"/>
          </w:tcPr>
          <w:p w:rsidR="00A85DC3" w:rsidRPr="001E125D" w:rsidRDefault="001E125D" w:rsidP="003602CE">
            <w:pPr>
              <w:tabs>
                <w:tab w:val="right" w:leader="dot" w:pos="9498"/>
              </w:tabs>
              <w:rPr>
                <w:rFonts w:ascii="Times New Roman" w:eastAsia="Arial Unicode MS" w:hAnsi="Times New Roman" w:cs="Times New Roman"/>
                <w:sz w:val="40"/>
                <w:szCs w:val="40"/>
                <w:lang w:eastAsia="ru-RU"/>
              </w:rPr>
            </w:pPr>
            <w:r w:rsidRPr="001E125D">
              <w:rPr>
                <w:rFonts w:ascii="Times New Roman" w:eastAsia="Times New Roman" w:hAnsi="Times New Roman" w:cs="Times New Roman"/>
                <w:bCs/>
                <w:sz w:val="40"/>
                <w:szCs w:val="40"/>
                <w:lang w:eastAsia="ru-RU"/>
              </w:rPr>
              <w:t>2.2.Последовательность Фибоначчи и  хронология древнейшей истории.</w:t>
            </w:r>
          </w:p>
        </w:tc>
        <w:tc>
          <w:tcPr>
            <w:tcW w:w="1005" w:type="dxa"/>
          </w:tcPr>
          <w:p w:rsidR="00A85DC3" w:rsidRPr="001E125D" w:rsidRDefault="001E125D" w:rsidP="001E125D">
            <w:pPr>
              <w:tabs>
                <w:tab w:val="right" w:leader="dot" w:pos="9498"/>
              </w:tabs>
              <w:jc w:val="right"/>
              <w:rPr>
                <w:rFonts w:ascii="Times New Roman" w:eastAsia="Arial Unicode MS" w:hAnsi="Times New Roman" w:cs="Times New Roman"/>
                <w:sz w:val="40"/>
                <w:szCs w:val="40"/>
                <w:lang w:eastAsia="ru-RU"/>
              </w:rPr>
            </w:pPr>
            <w:r>
              <w:rPr>
                <w:rFonts w:ascii="Times New Roman" w:eastAsia="Arial Unicode MS" w:hAnsi="Times New Roman" w:cs="Times New Roman"/>
                <w:sz w:val="40"/>
                <w:szCs w:val="40"/>
                <w:lang w:eastAsia="ru-RU"/>
              </w:rPr>
              <w:t>10</w:t>
            </w:r>
          </w:p>
        </w:tc>
      </w:tr>
      <w:tr w:rsidR="00A85DC3" w:rsidRPr="001E125D" w:rsidTr="0087788A">
        <w:trPr>
          <w:trHeight w:val="874"/>
          <w:jc w:val="center"/>
        </w:trPr>
        <w:tc>
          <w:tcPr>
            <w:tcW w:w="9215" w:type="dxa"/>
          </w:tcPr>
          <w:p w:rsidR="00A85DC3" w:rsidRPr="001E125D" w:rsidRDefault="001E125D" w:rsidP="001E125D">
            <w:pPr>
              <w:keepNext/>
              <w:jc w:val="center"/>
              <w:outlineLvl w:val="0"/>
              <w:rPr>
                <w:rFonts w:ascii="Times New Roman" w:eastAsia="Arial Unicode MS" w:hAnsi="Times New Roman" w:cs="Times New Roman"/>
                <w:bCs/>
                <w:kern w:val="32"/>
                <w:sz w:val="40"/>
                <w:szCs w:val="40"/>
                <w:lang w:eastAsia="ru-RU"/>
              </w:rPr>
            </w:pPr>
            <w:r w:rsidRPr="001E125D">
              <w:rPr>
                <w:rFonts w:ascii="Times New Roman" w:eastAsia="Arial Unicode MS" w:hAnsi="Times New Roman" w:cs="Times New Roman"/>
                <w:bCs/>
                <w:kern w:val="32"/>
                <w:sz w:val="40"/>
                <w:szCs w:val="40"/>
                <w:lang w:eastAsia="ru-RU"/>
              </w:rPr>
              <w:t>Глава 3.  Принципы формообразования  в природе</w:t>
            </w:r>
          </w:p>
        </w:tc>
        <w:tc>
          <w:tcPr>
            <w:tcW w:w="1005" w:type="dxa"/>
          </w:tcPr>
          <w:p w:rsidR="00A85DC3" w:rsidRPr="001E125D" w:rsidRDefault="00A85DC3" w:rsidP="001E125D">
            <w:pPr>
              <w:tabs>
                <w:tab w:val="right" w:leader="dot" w:pos="9498"/>
              </w:tabs>
              <w:jc w:val="right"/>
              <w:rPr>
                <w:rFonts w:ascii="Times New Roman" w:eastAsia="Arial Unicode MS" w:hAnsi="Times New Roman" w:cs="Times New Roman"/>
                <w:sz w:val="40"/>
                <w:szCs w:val="40"/>
                <w:lang w:eastAsia="ru-RU"/>
              </w:rPr>
            </w:pPr>
          </w:p>
        </w:tc>
      </w:tr>
      <w:tr w:rsidR="00A85DC3" w:rsidRPr="001E125D" w:rsidTr="0087788A">
        <w:trPr>
          <w:trHeight w:val="815"/>
          <w:jc w:val="center"/>
        </w:trPr>
        <w:tc>
          <w:tcPr>
            <w:tcW w:w="9215" w:type="dxa"/>
          </w:tcPr>
          <w:p w:rsidR="00A85DC3" w:rsidRPr="001E125D" w:rsidRDefault="001E125D" w:rsidP="001E125D">
            <w:pPr>
              <w:spacing w:before="100" w:beforeAutospacing="1" w:after="100" w:afterAutospacing="1"/>
              <w:jc w:val="center"/>
              <w:outlineLvl w:val="2"/>
              <w:rPr>
                <w:rFonts w:ascii="Times New Roman" w:eastAsia="Times New Roman" w:hAnsi="Times New Roman" w:cs="Times New Roman"/>
                <w:bCs/>
                <w:sz w:val="40"/>
                <w:szCs w:val="40"/>
                <w:lang w:eastAsia="ru-RU"/>
              </w:rPr>
            </w:pPr>
            <w:r w:rsidRPr="001E125D">
              <w:rPr>
                <w:rFonts w:ascii="Times New Roman" w:eastAsia="Times New Roman" w:hAnsi="Times New Roman" w:cs="Times New Roman"/>
                <w:bCs/>
                <w:sz w:val="40"/>
                <w:szCs w:val="40"/>
                <w:lang w:eastAsia="ru-RU"/>
              </w:rPr>
              <w:t>3.1. Самоорганизация живой природы</w:t>
            </w:r>
          </w:p>
        </w:tc>
        <w:tc>
          <w:tcPr>
            <w:tcW w:w="1005" w:type="dxa"/>
          </w:tcPr>
          <w:p w:rsidR="00A85DC3" w:rsidRPr="001E125D" w:rsidRDefault="001E125D" w:rsidP="001E125D">
            <w:pPr>
              <w:tabs>
                <w:tab w:val="right" w:leader="dot" w:pos="9498"/>
              </w:tabs>
              <w:jc w:val="right"/>
              <w:rPr>
                <w:rFonts w:ascii="Times New Roman" w:eastAsia="Arial Unicode MS" w:hAnsi="Times New Roman" w:cs="Times New Roman"/>
                <w:sz w:val="40"/>
                <w:szCs w:val="40"/>
                <w:lang w:eastAsia="ru-RU"/>
              </w:rPr>
            </w:pPr>
            <w:r>
              <w:rPr>
                <w:rFonts w:ascii="Times New Roman" w:eastAsia="Arial Unicode MS" w:hAnsi="Times New Roman" w:cs="Times New Roman"/>
                <w:sz w:val="40"/>
                <w:szCs w:val="40"/>
                <w:lang w:eastAsia="ru-RU"/>
              </w:rPr>
              <w:t>11</w:t>
            </w:r>
          </w:p>
        </w:tc>
      </w:tr>
      <w:tr w:rsidR="00A85DC3" w:rsidRPr="001E125D" w:rsidTr="0087788A">
        <w:trPr>
          <w:trHeight w:val="815"/>
          <w:jc w:val="center"/>
        </w:trPr>
        <w:tc>
          <w:tcPr>
            <w:tcW w:w="9215" w:type="dxa"/>
          </w:tcPr>
          <w:p w:rsidR="00A85DC3" w:rsidRPr="001E125D" w:rsidRDefault="001E125D" w:rsidP="001E125D">
            <w:pPr>
              <w:spacing w:before="100" w:beforeAutospacing="1" w:after="100" w:afterAutospacing="1"/>
              <w:jc w:val="center"/>
              <w:outlineLvl w:val="2"/>
              <w:rPr>
                <w:rFonts w:ascii="Times New Roman" w:eastAsia="Times New Roman" w:hAnsi="Times New Roman" w:cs="Times New Roman"/>
                <w:bCs/>
                <w:sz w:val="40"/>
                <w:szCs w:val="40"/>
                <w:lang w:eastAsia="ru-RU"/>
              </w:rPr>
            </w:pPr>
            <w:r w:rsidRPr="001E125D">
              <w:rPr>
                <w:rFonts w:ascii="Times New Roman" w:eastAsia="Times New Roman" w:hAnsi="Times New Roman" w:cs="Times New Roman"/>
                <w:bCs/>
                <w:sz w:val="40"/>
                <w:szCs w:val="40"/>
                <w:lang w:eastAsia="ru-RU"/>
              </w:rPr>
              <w:t>3.2.Филотаксис</w:t>
            </w:r>
          </w:p>
        </w:tc>
        <w:tc>
          <w:tcPr>
            <w:tcW w:w="1005" w:type="dxa"/>
          </w:tcPr>
          <w:p w:rsidR="00A85DC3" w:rsidRPr="001E125D" w:rsidRDefault="001E125D" w:rsidP="001E125D">
            <w:pPr>
              <w:tabs>
                <w:tab w:val="right" w:leader="dot" w:pos="9498"/>
              </w:tabs>
              <w:jc w:val="right"/>
              <w:rPr>
                <w:rFonts w:ascii="Times New Roman" w:eastAsia="Arial Unicode MS" w:hAnsi="Times New Roman" w:cs="Times New Roman"/>
                <w:sz w:val="40"/>
                <w:szCs w:val="40"/>
                <w:lang w:eastAsia="ru-RU"/>
              </w:rPr>
            </w:pPr>
            <w:r>
              <w:rPr>
                <w:rFonts w:ascii="Times New Roman" w:eastAsia="Arial Unicode MS" w:hAnsi="Times New Roman" w:cs="Times New Roman"/>
                <w:sz w:val="40"/>
                <w:szCs w:val="40"/>
                <w:lang w:eastAsia="ru-RU"/>
              </w:rPr>
              <w:t>12</w:t>
            </w:r>
          </w:p>
        </w:tc>
      </w:tr>
      <w:tr w:rsidR="00A85DC3" w:rsidRPr="001E125D" w:rsidTr="0087788A">
        <w:trPr>
          <w:trHeight w:val="815"/>
          <w:jc w:val="center"/>
        </w:trPr>
        <w:tc>
          <w:tcPr>
            <w:tcW w:w="9215" w:type="dxa"/>
          </w:tcPr>
          <w:p w:rsidR="00A85DC3" w:rsidRPr="001E125D" w:rsidRDefault="001E125D" w:rsidP="001E125D">
            <w:pPr>
              <w:keepNext/>
              <w:jc w:val="center"/>
              <w:outlineLvl w:val="0"/>
              <w:rPr>
                <w:rFonts w:ascii="Times New Roman" w:eastAsia="Arial Unicode MS" w:hAnsi="Times New Roman" w:cs="Times New Roman"/>
                <w:bCs/>
                <w:kern w:val="32"/>
                <w:sz w:val="40"/>
                <w:szCs w:val="40"/>
                <w:lang w:eastAsia="ru-RU"/>
              </w:rPr>
            </w:pPr>
            <w:r w:rsidRPr="001E125D">
              <w:rPr>
                <w:rFonts w:ascii="Times New Roman" w:eastAsia="Arial Unicode MS" w:hAnsi="Times New Roman" w:cs="Times New Roman"/>
                <w:bCs/>
                <w:kern w:val="32"/>
                <w:sz w:val="40"/>
                <w:szCs w:val="40"/>
                <w:lang w:eastAsia="ru-RU"/>
              </w:rPr>
              <w:t>Глава 4.Формула красоты</w:t>
            </w:r>
          </w:p>
        </w:tc>
        <w:tc>
          <w:tcPr>
            <w:tcW w:w="1005" w:type="dxa"/>
          </w:tcPr>
          <w:p w:rsidR="00A85DC3" w:rsidRPr="001E125D" w:rsidRDefault="001E125D" w:rsidP="001E125D">
            <w:pPr>
              <w:tabs>
                <w:tab w:val="right" w:leader="dot" w:pos="9498"/>
              </w:tabs>
              <w:jc w:val="right"/>
              <w:rPr>
                <w:rFonts w:ascii="Times New Roman" w:eastAsia="Arial Unicode MS" w:hAnsi="Times New Roman" w:cs="Times New Roman"/>
                <w:sz w:val="40"/>
                <w:szCs w:val="40"/>
                <w:lang w:eastAsia="ru-RU"/>
              </w:rPr>
            </w:pPr>
            <w:r>
              <w:rPr>
                <w:rFonts w:ascii="Times New Roman" w:eastAsia="Arial Unicode MS" w:hAnsi="Times New Roman" w:cs="Times New Roman"/>
                <w:sz w:val="40"/>
                <w:szCs w:val="40"/>
                <w:lang w:eastAsia="ru-RU"/>
              </w:rPr>
              <w:t>13</w:t>
            </w:r>
          </w:p>
        </w:tc>
      </w:tr>
      <w:tr w:rsidR="00A85DC3" w:rsidRPr="001E125D" w:rsidTr="0087788A">
        <w:trPr>
          <w:trHeight w:val="815"/>
          <w:jc w:val="center"/>
        </w:trPr>
        <w:tc>
          <w:tcPr>
            <w:tcW w:w="9215" w:type="dxa"/>
          </w:tcPr>
          <w:p w:rsidR="00A85DC3" w:rsidRPr="001E125D" w:rsidRDefault="001E125D" w:rsidP="003602CE">
            <w:pPr>
              <w:tabs>
                <w:tab w:val="right" w:leader="dot" w:pos="9498"/>
              </w:tabs>
              <w:rPr>
                <w:rFonts w:ascii="Times New Roman" w:eastAsia="Arial Unicode MS" w:hAnsi="Times New Roman" w:cs="Times New Roman"/>
                <w:sz w:val="40"/>
                <w:szCs w:val="40"/>
                <w:lang w:eastAsia="ru-RU"/>
              </w:rPr>
            </w:pPr>
            <w:r w:rsidRPr="001E125D">
              <w:rPr>
                <w:rFonts w:ascii="Times New Roman" w:eastAsia="Arial Unicode MS" w:hAnsi="Times New Roman" w:cs="Times New Roman"/>
                <w:sz w:val="40"/>
                <w:szCs w:val="40"/>
                <w:lang w:eastAsia="ru-RU"/>
              </w:rPr>
              <w:t>Заключение</w:t>
            </w:r>
          </w:p>
        </w:tc>
        <w:tc>
          <w:tcPr>
            <w:tcW w:w="1005" w:type="dxa"/>
          </w:tcPr>
          <w:p w:rsidR="00A85DC3" w:rsidRPr="001E125D" w:rsidRDefault="001E125D" w:rsidP="001E125D">
            <w:pPr>
              <w:tabs>
                <w:tab w:val="right" w:leader="dot" w:pos="9498"/>
              </w:tabs>
              <w:jc w:val="right"/>
              <w:rPr>
                <w:rFonts w:ascii="Times New Roman" w:eastAsia="Arial Unicode MS" w:hAnsi="Times New Roman" w:cs="Times New Roman"/>
                <w:sz w:val="40"/>
                <w:szCs w:val="40"/>
                <w:lang w:eastAsia="ru-RU"/>
              </w:rPr>
            </w:pPr>
            <w:r>
              <w:rPr>
                <w:rFonts w:ascii="Times New Roman" w:eastAsia="Arial Unicode MS" w:hAnsi="Times New Roman" w:cs="Times New Roman"/>
                <w:sz w:val="40"/>
                <w:szCs w:val="40"/>
                <w:lang w:eastAsia="ru-RU"/>
              </w:rPr>
              <w:t>15</w:t>
            </w:r>
          </w:p>
        </w:tc>
      </w:tr>
      <w:tr w:rsidR="00A85DC3" w:rsidRPr="001E125D" w:rsidTr="0087788A">
        <w:trPr>
          <w:trHeight w:val="874"/>
          <w:jc w:val="center"/>
        </w:trPr>
        <w:tc>
          <w:tcPr>
            <w:tcW w:w="9215" w:type="dxa"/>
          </w:tcPr>
          <w:p w:rsidR="00A85DC3" w:rsidRPr="001E125D" w:rsidRDefault="001E125D" w:rsidP="003602CE">
            <w:pPr>
              <w:tabs>
                <w:tab w:val="right" w:leader="dot" w:pos="9498"/>
              </w:tabs>
              <w:rPr>
                <w:rFonts w:ascii="Times New Roman" w:eastAsia="Arial Unicode MS" w:hAnsi="Times New Roman" w:cs="Times New Roman"/>
                <w:sz w:val="40"/>
                <w:szCs w:val="40"/>
                <w:lang w:eastAsia="ru-RU"/>
              </w:rPr>
            </w:pPr>
            <w:r w:rsidRPr="001E125D">
              <w:rPr>
                <w:rFonts w:ascii="Times New Roman" w:eastAsia="Arial Unicode MS" w:hAnsi="Times New Roman" w:cs="Times New Roman"/>
                <w:sz w:val="40"/>
                <w:szCs w:val="40"/>
                <w:lang w:eastAsia="ru-RU"/>
              </w:rPr>
              <w:t xml:space="preserve">Список ключевых слов </w:t>
            </w:r>
          </w:p>
        </w:tc>
        <w:tc>
          <w:tcPr>
            <w:tcW w:w="1005" w:type="dxa"/>
          </w:tcPr>
          <w:p w:rsidR="00A85DC3" w:rsidRPr="001E125D" w:rsidRDefault="001E125D" w:rsidP="001E125D">
            <w:pPr>
              <w:tabs>
                <w:tab w:val="right" w:leader="dot" w:pos="9498"/>
              </w:tabs>
              <w:jc w:val="right"/>
              <w:rPr>
                <w:rFonts w:ascii="Times New Roman" w:eastAsia="Arial Unicode MS" w:hAnsi="Times New Roman" w:cs="Times New Roman"/>
                <w:sz w:val="40"/>
                <w:szCs w:val="40"/>
                <w:lang w:eastAsia="ru-RU"/>
              </w:rPr>
            </w:pPr>
            <w:r>
              <w:rPr>
                <w:rFonts w:ascii="Times New Roman" w:eastAsia="Arial Unicode MS" w:hAnsi="Times New Roman" w:cs="Times New Roman"/>
                <w:sz w:val="40"/>
                <w:szCs w:val="40"/>
                <w:lang w:eastAsia="ru-RU"/>
              </w:rPr>
              <w:t>16</w:t>
            </w:r>
          </w:p>
        </w:tc>
      </w:tr>
    </w:tbl>
    <w:p w:rsidR="0077096A" w:rsidRDefault="0077096A" w:rsidP="003602CE">
      <w:pPr>
        <w:tabs>
          <w:tab w:val="right" w:leader="dot" w:pos="9498"/>
        </w:tabs>
        <w:spacing w:after="0" w:line="240" w:lineRule="auto"/>
        <w:rPr>
          <w:rFonts w:ascii="Times New Roman" w:eastAsia="Arial Unicode MS" w:hAnsi="Times New Roman" w:cs="Times New Roman"/>
          <w:color w:val="666633"/>
          <w:sz w:val="24"/>
          <w:szCs w:val="24"/>
          <w:u w:val="single"/>
          <w:lang w:eastAsia="ru-RU"/>
        </w:rPr>
      </w:pPr>
    </w:p>
    <w:p w:rsidR="0077096A" w:rsidRDefault="0077096A" w:rsidP="003602CE">
      <w:pPr>
        <w:tabs>
          <w:tab w:val="right" w:leader="dot" w:pos="9498"/>
        </w:tabs>
        <w:spacing w:after="0" w:line="240" w:lineRule="auto"/>
        <w:rPr>
          <w:rFonts w:ascii="Times New Roman" w:eastAsia="Arial Unicode MS" w:hAnsi="Times New Roman" w:cs="Times New Roman"/>
          <w:color w:val="666633"/>
          <w:sz w:val="24"/>
          <w:szCs w:val="24"/>
          <w:u w:val="single"/>
          <w:lang w:eastAsia="ru-RU"/>
        </w:rPr>
      </w:pPr>
    </w:p>
    <w:p w:rsidR="0077096A" w:rsidRDefault="0077096A" w:rsidP="003602CE">
      <w:pPr>
        <w:tabs>
          <w:tab w:val="right" w:leader="dot" w:pos="9498"/>
        </w:tabs>
        <w:spacing w:after="0" w:line="240" w:lineRule="auto"/>
        <w:rPr>
          <w:rFonts w:ascii="Times New Roman" w:eastAsia="Arial Unicode MS" w:hAnsi="Times New Roman" w:cs="Times New Roman"/>
          <w:color w:val="666633"/>
          <w:sz w:val="24"/>
          <w:szCs w:val="24"/>
          <w:u w:val="single"/>
          <w:lang w:eastAsia="ru-RU"/>
        </w:rPr>
      </w:pPr>
    </w:p>
    <w:p w:rsidR="0077096A" w:rsidRDefault="0077096A" w:rsidP="003602CE">
      <w:pPr>
        <w:tabs>
          <w:tab w:val="right" w:leader="dot" w:pos="9498"/>
        </w:tabs>
        <w:spacing w:after="0" w:line="240" w:lineRule="auto"/>
        <w:rPr>
          <w:rFonts w:ascii="Times New Roman" w:eastAsia="Arial Unicode MS" w:hAnsi="Times New Roman" w:cs="Times New Roman"/>
          <w:color w:val="666633"/>
          <w:sz w:val="24"/>
          <w:szCs w:val="24"/>
          <w:u w:val="single"/>
          <w:lang w:eastAsia="ru-RU"/>
        </w:rPr>
      </w:pPr>
    </w:p>
    <w:p w:rsidR="0077096A" w:rsidRDefault="0077096A" w:rsidP="003602CE">
      <w:pPr>
        <w:tabs>
          <w:tab w:val="right" w:leader="dot" w:pos="9498"/>
        </w:tabs>
        <w:spacing w:after="0" w:line="240" w:lineRule="auto"/>
        <w:rPr>
          <w:rFonts w:ascii="Times New Roman" w:eastAsia="Arial Unicode MS" w:hAnsi="Times New Roman" w:cs="Times New Roman"/>
          <w:color w:val="666633"/>
          <w:sz w:val="24"/>
          <w:szCs w:val="24"/>
          <w:u w:val="single"/>
          <w:lang w:eastAsia="ru-RU"/>
        </w:rPr>
      </w:pPr>
    </w:p>
    <w:p w:rsidR="0077096A" w:rsidRDefault="0077096A" w:rsidP="003602CE">
      <w:pPr>
        <w:tabs>
          <w:tab w:val="right" w:leader="dot" w:pos="9498"/>
        </w:tabs>
        <w:spacing w:after="0" w:line="240" w:lineRule="auto"/>
        <w:rPr>
          <w:rFonts w:ascii="Times New Roman" w:eastAsia="Arial Unicode MS" w:hAnsi="Times New Roman" w:cs="Times New Roman"/>
          <w:color w:val="666633"/>
          <w:sz w:val="24"/>
          <w:szCs w:val="24"/>
          <w:u w:val="single"/>
          <w:lang w:eastAsia="ru-RU"/>
        </w:rPr>
      </w:pPr>
    </w:p>
    <w:p w:rsidR="0077096A" w:rsidRDefault="0077096A" w:rsidP="003602CE">
      <w:pPr>
        <w:tabs>
          <w:tab w:val="right" w:leader="dot" w:pos="9498"/>
        </w:tabs>
        <w:spacing w:after="0" w:line="240" w:lineRule="auto"/>
        <w:rPr>
          <w:rFonts w:ascii="Times New Roman" w:eastAsia="Arial Unicode MS" w:hAnsi="Times New Roman" w:cs="Times New Roman"/>
          <w:color w:val="666633"/>
          <w:sz w:val="24"/>
          <w:szCs w:val="24"/>
          <w:u w:val="single"/>
          <w:lang w:eastAsia="ru-RU"/>
        </w:rPr>
      </w:pPr>
    </w:p>
    <w:p w:rsidR="0077096A" w:rsidRDefault="0077096A" w:rsidP="003602CE">
      <w:pPr>
        <w:tabs>
          <w:tab w:val="right" w:leader="dot" w:pos="9498"/>
        </w:tabs>
        <w:spacing w:after="0" w:line="240" w:lineRule="auto"/>
        <w:rPr>
          <w:rFonts w:ascii="Times New Roman" w:eastAsia="Arial Unicode MS" w:hAnsi="Times New Roman" w:cs="Times New Roman"/>
          <w:color w:val="666633"/>
          <w:sz w:val="24"/>
          <w:szCs w:val="24"/>
          <w:u w:val="single"/>
          <w:lang w:eastAsia="ru-RU"/>
        </w:rPr>
      </w:pPr>
    </w:p>
    <w:p w:rsidR="0077096A" w:rsidRDefault="0077096A" w:rsidP="003602CE">
      <w:pPr>
        <w:tabs>
          <w:tab w:val="right" w:leader="dot" w:pos="9498"/>
        </w:tabs>
        <w:spacing w:after="0" w:line="240" w:lineRule="auto"/>
        <w:rPr>
          <w:rFonts w:ascii="Times New Roman" w:eastAsia="Arial Unicode MS" w:hAnsi="Times New Roman" w:cs="Times New Roman"/>
          <w:color w:val="666633"/>
          <w:sz w:val="24"/>
          <w:szCs w:val="24"/>
          <w:u w:val="single"/>
          <w:lang w:eastAsia="ru-RU"/>
        </w:rPr>
      </w:pPr>
    </w:p>
    <w:p w:rsidR="0077096A" w:rsidRDefault="0077096A" w:rsidP="003602CE">
      <w:pPr>
        <w:tabs>
          <w:tab w:val="right" w:leader="dot" w:pos="9498"/>
        </w:tabs>
        <w:spacing w:after="0" w:line="240" w:lineRule="auto"/>
        <w:rPr>
          <w:rFonts w:ascii="Times New Roman" w:eastAsia="Arial Unicode MS" w:hAnsi="Times New Roman" w:cs="Times New Roman"/>
          <w:color w:val="666633"/>
          <w:sz w:val="24"/>
          <w:szCs w:val="24"/>
          <w:u w:val="single"/>
          <w:lang w:eastAsia="ru-RU"/>
        </w:rPr>
      </w:pPr>
    </w:p>
    <w:p w:rsidR="0077096A" w:rsidRDefault="0077096A" w:rsidP="003602CE">
      <w:pPr>
        <w:tabs>
          <w:tab w:val="right" w:leader="dot" w:pos="9498"/>
        </w:tabs>
        <w:spacing w:after="0" w:line="240" w:lineRule="auto"/>
        <w:rPr>
          <w:rFonts w:ascii="Times New Roman" w:eastAsia="Arial Unicode MS" w:hAnsi="Times New Roman" w:cs="Times New Roman"/>
          <w:color w:val="666633"/>
          <w:sz w:val="24"/>
          <w:szCs w:val="24"/>
          <w:u w:val="single"/>
          <w:lang w:eastAsia="ru-RU"/>
        </w:rPr>
      </w:pPr>
    </w:p>
    <w:p w:rsidR="0077096A" w:rsidRDefault="0077096A" w:rsidP="003602CE">
      <w:pPr>
        <w:tabs>
          <w:tab w:val="right" w:leader="dot" w:pos="9498"/>
        </w:tabs>
        <w:spacing w:after="0" w:line="240" w:lineRule="auto"/>
        <w:rPr>
          <w:rFonts w:ascii="Times New Roman" w:eastAsia="Arial Unicode MS" w:hAnsi="Times New Roman" w:cs="Times New Roman"/>
          <w:color w:val="666633"/>
          <w:sz w:val="24"/>
          <w:szCs w:val="24"/>
          <w:u w:val="single"/>
          <w:lang w:eastAsia="ru-RU"/>
        </w:rPr>
      </w:pPr>
    </w:p>
    <w:p w:rsidR="0077096A" w:rsidRDefault="0077096A" w:rsidP="003602CE">
      <w:pPr>
        <w:tabs>
          <w:tab w:val="right" w:leader="dot" w:pos="9498"/>
        </w:tabs>
        <w:spacing w:after="0" w:line="240" w:lineRule="auto"/>
        <w:rPr>
          <w:rFonts w:ascii="Times New Roman" w:eastAsia="Arial Unicode MS" w:hAnsi="Times New Roman" w:cs="Times New Roman"/>
          <w:color w:val="666633"/>
          <w:sz w:val="24"/>
          <w:szCs w:val="24"/>
          <w:u w:val="single"/>
          <w:lang w:eastAsia="ru-RU"/>
        </w:rPr>
      </w:pPr>
    </w:p>
    <w:p w:rsidR="0077096A" w:rsidRDefault="0077096A" w:rsidP="003602CE">
      <w:pPr>
        <w:tabs>
          <w:tab w:val="right" w:leader="dot" w:pos="9498"/>
        </w:tabs>
        <w:spacing w:after="0" w:line="240" w:lineRule="auto"/>
        <w:rPr>
          <w:rFonts w:ascii="Times New Roman" w:eastAsia="Arial Unicode MS" w:hAnsi="Times New Roman" w:cs="Times New Roman"/>
          <w:color w:val="666633"/>
          <w:sz w:val="24"/>
          <w:szCs w:val="24"/>
          <w:u w:val="single"/>
          <w:lang w:eastAsia="ru-RU"/>
        </w:rPr>
      </w:pPr>
    </w:p>
    <w:p w:rsidR="0077096A" w:rsidRDefault="0077096A" w:rsidP="003602CE">
      <w:pPr>
        <w:tabs>
          <w:tab w:val="right" w:leader="dot" w:pos="9498"/>
        </w:tabs>
        <w:spacing w:after="0" w:line="240" w:lineRule="auto"/>
        <w:rPr>
          <w:rFonts w:ascii="Times New Roman" w:eastAsia="Arial Unicode MS" w:hAnsi="Times New Roman" w:cs="Times New Roman"/>
          <w:color w:val="666633"/>
          <w:sz w:val="24"/>
          <w:szCs w:val="24"/>
          <w:u w:val="single"/>
          <w:lang w:eastAsia="ru-RU"/>
        </w:rPr>
      </w:pPr>
    </w:p>
    <w:p w:rsidR="003602CE" w:rsidRPr="003602CE" w:rsidRDefault="003602CE" w:rsidP="00B42B3F">
      <w:pPr>
        <w:keepNext/>
        <w:tabs>
          <w:tab w:val="right" w:pos="9498"/>
        </w:tabs>
        <w:spacing w:before="120" w:after="120" w:line="240" w:lineRule="auto"/>
        <w:jc w:val="center"/>
        <w:outlineLvl w:val="0"/>
        <w:rPr>
          <w:rFonts w:ascii="Times New Roman" w:eastAsia="Arial Unicode MS" w:hAnsi="Times New Roman" w:cs="Times New Roman"/>
          <w:bCs/>
          <w:color w:val="333333"/>
          <w:kern w:val="32"/>
          <w:sz w:val="48"/>
          <w:szCs w:val="48"/>
          <w:lang w:eastAsia="ru-RU"/>
        </w:rPr>
      </w:pPr>
      <w:bookmarkStart w:id="0" w:name="_Toc36299037"/>
      <w:bookmarkStart w:id="1" w:name="_Toc36299183"/>
      <w:bookmarkStart w:id="2" w:name="_Toc36299263"/>
      <w:bookmarkStart w:id="3" w:name="_Toc37417732"/>
      <w:r w:rsidRPr="003602CE">
        <w:rPr>
          <w:rFonts w:ascii="Times New Roman" w:eastAsia="Arial Unicode MS" w:hAnsi="Times New Roman" w:cs="Times New Roman"/>
          <w:bCs/>
          <w:color w:val="333333"/>
          <w:kern w:val="32"/>
          <w:sz w:val="48"/>
          <w:szCs w:val="48"/>
          <w:lang w:eastAsia="ru-RU"/>
        </w:rPr>
        <w:t>Введение</w:t>
      </w:r>
      <w:bookmarkEnd w:id="0"/>
      <w:bookmarkEnd w:id="1"/>
      <w:bookmarkEnd w:id="2"/>
      <w:bookmarkEnd w:id="3"/>
    </w:p>
    <w:p w:rsidR="003602CE" w:rsidRPr="003602CE" w:rsidRDefault="003602CE" w:rsidP="003602CE">
      <w:pPr>
        <w:spacing w:after="0" w:line="240" w:lineRule="auto"/>
        <w:ind w:left="5954" w:hanging="142"/>
        <w:rPr>
          <w:rFonts w:ascii="Times New Roman" w:eastAsia="Times New Roman" w:hAnsi="Times New Roman" w:cs="Times New Roman"/>
          <w:color w:val="000000"/>
          <w:sz w:val="18"/>
          <w:szCs w:val="24"/>
          <w:lang w:eastAsia="ru-RU"/>
        </w:rPr>
      </w:pPr>
      <w:r w:rsidRPr="003602CE">
        <w:rPr>
          <w:rFonts w:ascii="Times New Roman" w:eastAsia="Times New Roman" w:hAnsi="Times New Roman" w:cs="Times New Roman"/>
          <w:color w:val="000000"/>
          <w:sz w:val="18"/>
          <w:szCs w:val="24"/>
          <w:lang w:eastAsia="ru-RU"/>
        </w:rPr>
        <w:t> </w:t>
      </w:r>
    </w:p>
    <w:p w:rsidR="003602CE" w:rsidRPr="003602CE" w:rsidRDefault="003602CE" w:rsidP="003602CE">
      <w:pPr>
        <w:spacing w:after="0" w:line="240" w:lineRule="auto"/>
        <w:ind w:left="5103"/>
        <w:rPr>
          <w:rFonts w:ascii="Times New Roman" w:eastAsia="Times New Roman" w:hAnsi="Times New Roman" w:cs="Times New Roman"/>
          <w:sz w:val="20"/>
          <w:szCs w:val="20"/>
          <w:lang w:eastAsia="ru-RU"/>
        </w:rPr>
      </w:pPr>
      <w:r w:rsidRPr="003602CE">
        <w:rPr>
          <w:rFonts w:ascii="Times New Roman" w:eastAsia="Times New Roman" w:hAnsi="Times New Roman" w:cs="Times New Roman"/>
          <w:sz w:val="20"/>
          <w:szCs w:val="20"/>
          <w:lang w:eastAsia="ru-RU"/>
        </w:rPr>
        <w:t>"Закон природы включает в рассмотрение важнейший элемент- ритмичность. Закон природы - это не некая система, не метод игры на рынке, а явление, характерное, видимо, для хода любой человеческой деятельности. Его применение в прогнозировании революционно."</w:t>
      </w:r>
    </w:p>
    <w:p w:rsidR="003602CE" w:rsidRPr="003602CE" w:rsidRDefault="003602CE" w:rsidP="003602CE">
      <w:pPr>
        <w:spacing w:after="0" w:line="240" w:lineRule="auto"/>
        <w:ind w:left="5103"/>
        <w:jc w:val="right"/>
        <w:rPr>
          <w:rFonts w:ascii="Times New Roman" w:eastAsia="Times New Roman" w:hAnsi="Times New Roman" w:cs="Times New Roman"/>
          <w:sz w:val="20"/>
          <w:szCs w:val="20"/>
          <w:lang w:eastAsia="ru-RU"/>
        </w:rPr>
      </w:pPr>
      <w:r w:rsidRPr="003602CE">
        <w:rPr>
          <w:rFonts w:ascii="Times New Roman" w:eastAsia="Times New Roman" w:hAnsi="Times New Roman" w:cs="Times New Roman"/>
          <w:sz w:val="20"/>
          <w:szCs w:val="20"/>
          <w:lang w:eastAsia="ru-RU"/>
        </w:rPr>
        <w:t xml:space="preserve">Эллиотт </w:t>
      </w:r>
    </w:p>
    <w:p w:rsidR="003602CE" w:rsidRPr="003602CE" w:rsidRDefault="003602CE" w:rsidP="003602CE">
      <w:pPr>
        <w:spacing w:after="0" w:line="240" w:lineRule="auto"/>
        <w:ind w:left="5103"/>
        <w:rPr>
          <w:rFonts w:ascii="Times New Roman" w:eastAsia="Times New Roman" w:hAnsi="Times New Roman" w:cs="Times New Roman"/>
          <w:sz w:val="20"/>
          <w:szCs w:val="20"/>
          <w:lang w:eastAsia="ru-RU"/>
        </w:rPr>
      </w:pPr>
      <w:r w:rsidRPr="003602CE">
        <w:rPr>
          <w:rFonts w:ascii="Times New Roman" w:eastAsia="Times New Roman" w:hAnsi="Times New Roman" w:cs="Times New Roman"/>
          <w:sz w:val="20"/>
          <w:szCs w:val="20"/>
          <w:lang w:eastAsia="ru-RU"/>
        </w:rPr>
        <w:t> </w:t>
      </w:r>
    </w:p>
    <w:p w:rsidR="003602CE" w:rsidRPr="003602CE" w:rsidRDefault="003602CE" w:rsidP="003602CE">
      <w:pPr>
        <w:spacing w:after="0" w:line="240" w:lineRule="auto"/>
        <w:ind w:firstLine="357"/>
        <w:jc w:val="both"/>
        <w:rPr>
          <w:rFonts w:ascii="Times New Roman" w:eastAsia="Times New Roman" w:hAnsi="Times New Roman" w:cs="Times New Roman"/>
          <w:color w:val="000000"/>
          <w:sz w:val="24"/>
          <w:szCs w:val="24"/>
          <w:lang w:eastAsia="ru-RU"/>
        </w:rPr>
      </w:pPr>
      <w:r w:rsidRPr="003602CE">
        <w:rPr>
          <w:rFonts w:ascii="Times New Roman" w:eastAsia="Times New Roman" w:hAnsi="Times New Roman" w:cs="Times New Roman"/>
          <w:color w:val="000000"/>
          <w:sz w:val="24"/>
          <w:szCs w:val="24"/>
          <w:lang w:eastAsia="ru-RU"/>
        </w:rPr>
        <w:t>История “Золотого сечения” - это история человеческого познания мира. Понятие “Золотое сечение” прошло в своем развитии все стадии познания. Первая ступень познания открытие “золотого сечения” древними пифагорейцами. От простого созерцания действительности они перешли к выражению его в мире чисел, но ими были спутаны причинно-следственные понятия мира и догадка о мировой значимости “Золотого сечения” осталась лишь догадкой на века. И все же, в своей жизнедеятельности человек начинает использовать “Золотое сечение” в своих художественных произведениях.</w:t>
      </w:r>
    </w:p>
    <w:p w:rsidR="003602CE" w:rsidRPr="003602CE" w:rsidRDefault="003602CE" w:rsidP="003602CE">
      <w:pPr>
        <w:spacing w:after="0" w:line="240" w:lineRule="auto"/>
        <w:ind w:firstLine="357"/>
        <w:jc w:val="both"/>
        <w:rPr>
          <w:rFonts w:ascii="Times New Roman" w:eastAsia="Times New Roman" w:hAnsi="Times New Roman" w:cs="Times New Roman"/>
          <w:color w:val="000000"/>
          <w:sz w:val="24"/>
          <w:szCs w:val="24"/>
          <w:lang w:eastAsia="ru-RU"/>
        </w:rPr>
      </w:pPr>
      <w:r w:rsidRPr="003602CE">
        <w:rPr>
          <w:rFonts w:ascii="Times New Roman" w:eastAsia="Times New Roman" w:hAnsi="Times New Roman" w:cs="Times New Roman"/>
          <w:color w:val="000000"/>
          <w:sz w:val="24"/>
          <w:szCs w:val="24"/>
          <w:lang w:eastAsia="ru-RU"/>
        </w:rPr>
        <w:t>Вся древнегреческая культура развивалась под знаком золотой пропорции. Греки первые установили: пропорции хорошо сложенного человеческого тела подчиняются ее законам, что особенно хорошо видно на примере античных статуй (Аполлон Бельведерский, Венера Милосская). Фригийские гробницы и античный Парфенон, театр Диониса в Афинах - все они исполнены гармонии золотой пропорции. В наши дни интерес к золотой пропорции возрос с новой силой. В целом ряде музыковедческих работ подчеркивается наличие золотого сечения в композиции произведений Баха, Шопена, Бетховена.</w:t>
      </w:r>
    </w:p>
    <w:p w:rsidR="003602CE" w:rsidRPr="003602CE" w:rsidRDefault="003602CE" w:rsidP="003602CE">
      <w:pPr>
        <w:spacing w:after="0" w:line="240" w:lineRule="auto"/>
        <w:ind w:firstLine="357"/>
        <w:jc w:val="both"/>
        <w:rPr>
          <w:rFonts w:ascii="Times New Roman" w:eastAsia="Times New Roman" w:hAnsi="Times New Roman" w:cs="Times New Roman"/>
          <w:color w:val="000000"/>
          <w:sz w:val="24"/>
          <w:szCs w:val="24"/>
          <w:lang w:eastAsia="ru-RU"/>
        </w:rPr>
      </w:pPr>
      <w:r w:rsidRPr="003602CE">
        <w:rPr>
          <w:rFonts w:ascii="Times New Roman" w:eastAsia="Times New Roman" w:hAnsi="Times New Roman" w:cs="Times New Roman"/>
          <w:color w:val="000000"/>
          <w:sz w:val="24"/>
          <w:szCs w:val="24"/>
          <w:lang w:eastAsia="ru-RU"/>
        </w:rPr>
        <w:t xml:space="preserve"> В эпоху Ренессанса золотая пропорция возводится в ранг главного эстетического принципа. Леонардо да Винчи, Рафаэль, Микеланджело, Тициан и другие великие художники возрождения компонуют свои полотна, сознательно используя золотую пропорцию. Нидерландский композитор </w:t>
      </w:r>
      <w:r w:rsidRPr="003602CE">
        <w:rPr>
          <w:rFonts w:ascii="Times New Roman" w:eastAsia="Times New Roman" w:hAnsi="Times New Roman" w:cs="Times New Roman"/>
          <w:color w:val="000000"/>
          <w:sz w:val="24"/>
          <w:szCs w:val="24"/>
          <w:lang w:val="en-US" w:eastAsia="ru-RU"/>
        </w:rPr>
        <w:t>XV</w:t>
      </w:r>
      <w:r w:rsidRPr="003602CE">
        <w:rPr>
          <w:rFonts w:ascii="Times New Roman" w:eastAsia="Times New Roman" w:hAnsi="Times New Roman" w:cs="Times New Roman"/>
          <w:color w:val="000000"/>
          <w:sz w:val="24"/>
          <w:szCs w:val="24"/>
          <w:lang w:eastAsia="ru-RU"/>
        </w:rPr>
        <w:t xml:space="preserve"> века Якоб Обрехт широко использует “Золотое сечение” в своих музыкальных композициях, которые до сих пор уподобляют “кафедральному собору”, созданному гениальным архитектором.</w:t>
      </w:r>
    </w:p>
    <w:p w:rsidR="003602CE" w:rsidRPr="003602CE" w:rsidRDefault="003602CE" w:rsidP="003602CE">
      <w:pPr>
        <w:spacing w:after="0" w:line="240" w:lineRule="auto"/>
        <w:ind w:firstLine="357"/>
        <w:jc w:val="both"/>
        <w:rPr>
          <w:rFonts w:ascii="Times New Roman" w:eastAsia="Times New Roman" w:hAnsi="Times New Roman" w:cs="Times New Roman"/>
          <w:color w:val="000000"/>
          <w:sz w:val="24"/>
          <w:szCs w:val="24"/>
          <w:lang w:eastAsia="ru-RU"/>
        </w:rPr>
      </w:pPr>
      <w:r w:rsidRPr="003602CE">
        <w:rPr>
          <w:rFonts w:ascii="Times New Roman" w:eastAsia="Times New Roman" w:hAnsi="Times New Roman" w:cs="Times New Roman"/>
          <w:color w:val="000000"/>
          <w:sz w:val="24"/>
          <w:szCs w:val="24"/>
          <w:lang w:eastAsia="ru-RU"/>
        </w:rPr>
        <w:t xml:space="preserve">Практические нужды торговли подводят Фибоначчи к открытию своих рядов, которые еще никто не связывает с “Золотым сечением”. В </w:t>
      </w:r>
      <w:r w:rsidRPr="003602CE">
        <w:rPr>
          <w:rFonts w:ascii="Times New Roman" w:eastAsia="Times New Roman" w:hAnsi="Times New Roman" w:cs="Times New Roman"/>
          <w:color w:val="000000"/>
          <w:sz w:val="24"/>
          <w:szCs w:val="24"/>
          <w:lang w:val="en-US" w:eastAsia="ru-RU"/>
        </w:rPr>
        <w:t>XIX</w:t>
      </w:r>
      <w:r w:rsidRPr="003602CE">
        <w:rPr>
          <w:rFonts w:ascii="Times New Roman" w:eastAsia="Times New Roman" w:hAnsi="Times New Roman" w:cs="Times New Roman"/>
          <w:color w:val="000000"/>
          <w:sz w:val="24"/>
          <w:szCs w:val="24"/>
          <w:lang w:eastAsia="ru-RU"/>
        </w:rPr>
        <w:t xml:space="preserve"> веке уже не художники, а ученые-экспериментаторы, изучавшие закономерности филлатаксиса (расположение цветков), вновь обратились к золотой пропорции. Оказалось, что цветки и семена подсолнуха, ромашки, чешуйки в плодах ананаса, хвойных шишках и т. д. “упакованы” по логарифмическим спиралям, завивающимся навстречу друг другу. При этом числа “правых” и “левых” спиралей всегда относятся друг к другу, как соседние числа Фибоначчи (13:8, 21:13, 34:21, 55:34), предел последовательности которых является золотая пропорция.</w:t>
      </w:r>
    </w:p>
    <w:p w:rsidR="003602CE" w:rsidRPr="003602CE" w:rsidRDefault="003602CE" w:rsidP="003602CE">
      <w:pPr>
        <w:spacing w:after="0" w:line="240" w:lineRule="auto"/>
        <w:ind w:firstLine="360"/>
        <w:jc w:val="both"/>
        <w:rPr>
          <w:rFonts w:ascii="Times New Roman" w:eastAsia="Times New Roman" w:hAnsi="Times New Roman" w:cs="Times New Roman"/>
          <w:color w:val="000000"/>
          <w:sz w:val="24"/>
          <w:szCs w:val="24"/>
          <w:lang w:eastAsia="ru-RU"/>
        </w:rPr>
      </w:pPr>
      <w:r w:rsidRPr="003602CE">
        <w:rPr>
          <w:rFonts w:ascii="Times New Roman" w:eastAsia="Times New Roman" w:hAnsi="Times New Roman" w:cs="Times New Roman"/>
          <w:color w:val="000000"/>
          <w:sz w:val="24"/>
          <w:szCs w:val="24"/>
          <w:lang w:eastAsia="ru-RU"/>
        </w:rPr>
        <w:t xml:space="preserve"> Ученые открывают “Золотые пропорции” в живой и не живой материи и уже на основании этого опыта происходят удивительные открытия нашими современниками Стаховым А. П. и Витенько И. В. Обобщенных золотых пропорций и обобщенных рядов Фибоначчи. Их анализ приводит исследователей к результатам ошеломляющим по своей простоте и от того более значительных: “Золотое сечение” обладает избыточностью и устойчивостью, которые позволяют организовываться самоорганизующимся системам.</w:t>
      </w:r>
    </w:p>
    <w:p w:rsidR="003602CE" w:rsidRPr="003602CE" w:rsidRDefault="003602CE" w:rsidP="003602CE">
      <w:pPr>
        <w:spacing w:after="0" w:line="240" w:lineRule="auto"/>
        <w:ind w:firstLine="567"/>
        <w:jc w:val="both"/>
        <w:rPr>
          <w:rFonts w:ascii="Times New Roman" w:eastAsia="Times New Roman" w:hAnsi="Times New Roman" w:cs="Times New Roman"/>
          <w:color w:val="000000"/>
          <w:sz w:val="24"/>
          <w:szCs w:val="21"/>
          <w:lang w:eastAsia="ru-RU"/>
        </w:rPr>
      </w:pPr>
      <w:r w:rsidRPr="003602CE">
        <w:rPr>
          <w:rFonts w:ascii="Times New Roman" w:eastAsia="Times New Roman" w:hAnsi="Times New Roman" w:cs="Times New Roman"/>
          <w:color w:val="000000"/>
          <w:sz w:val="24"/>
          <w:szCs w:val="21"/>
          <w:lang w:eastAsia="ru-RU"/>
        </w:rPr>
        <w:t xml:space="preserve">Тема работы: золотое сечение - основа структурной гармонии природных и искусственных систем. Человек различает окружающие его предметы по форме. Интерес к форме какого-либо предмета может быть продиктован жизненной необходимостью, а может быть вызван красотой формы. Форма, в основе построения которой лежат сочетание симметрии и золотого сечения, способствует наилучшему зрительному восприятию и появлению ощущения красоты и гармонии. Целое всегда состоит из частей, части разной величины находятся в определенном отношении друг к другу и к целому. </w:t>
      </w:r>
      <w:r w:rsidRPr="003602CE">
        <w:rPr>
          <w:rFonts w:ascii="Times New Roman" w:eastAsia="Times New Roman" w:hAnsi="Times New Roman" w:cs="Times New Roman"/>
          <w:color w:val="000000"/>
          <w:sz w:val="24"/>
          <w:szCs w:val="21"/>
          <w:lang w:eastAsia="ru-RU"/>
        </w:rPr>
        <w:lastRenderedPageBreak/>
        <w:t>Цель работы доказать, что принцип золотого сечения – высшее проявление структурного и функционального совершенства целого и его частей в искусстве, науке, технике и природе. Для полного раскрытия темы автор должен рассмотреть следующие темы:</w:t>
      </w:r>
    </w:p>
    <w:p w:rsidR="003602CE" w:rsidRPr="003602CE" w:rsidRDefault="003602CE" w:rsidP="003602CE">
      <w:pPr>
        <w:numPr>
          <w:ilvl w:val="0"/>
          <w:numId w:val="2"/>
        </w:numPr>
        <w:spacing w:after="0" w:line="240" w:lineRule="auto"/>
        <w:jc w:val="both"/>
        <w:rPr>
          <w:rFonts w:ascii="Times New Roman" w:eastAsia="Times New Roman" w:hAnsi="Times New Roman" w:cs="Times New Roman"/>
          <w:color w:val="000000"/>
          <w:sz w:val="24"/>
          <w:szCs w:val="21"/>
          <w:lang w:eastAsia="ru-RU"/>
        </w:rPr>
      </w:pPr>
      <w:r w:rsidRPr="003602CE">
        <w:rPr>
          <w:rFonts w:ascii="Times New Roman" w:eastAsia="Times New Roman" w:hAnsi="Times New Roman" w:cs="Times New Roman"/>
          <w:color w:val="000000"/>
          <w:sz w:val="24"/>
          <w:szCs w:val="21"/>
          <w:lang w:eastAsia="ru-RU"/>
        </w:rPr>
        <w:t>1)</w:t>
      </w:r>
      <w:r w:rsidRPr="003602CE">
        <w:rPr>
          <w:rFonts w:ascii="Times New Roman" w:eastAsia="Times New Roman" w:hAnsi="Times New Roman" w:cs="Times New Roman"/>
          <w:color w:val="000000"/>
          <w:sz w:val="14"/>
          <w:szCs w:val="14"/>
          <w:lang w:eastAsia="ru-RU"/>
        </w:rPr>
        <w:t xml:space="preserve">      </w:t>
      </w:r>
      <w:r w:rsidRPr="003602CE">
        <w:rPr>
          <w:rFonts w:ascii="Times New Roman" w:eastAsia="Times New Roman" w:hAnsi="Times New Roman" w:cs="Times New Roman"/>
          <w:color w:val="000000"/>
          <w:sz w:val="24"/>
          <w:szCs w:val="21"/>
          <w:lang w:eastAsia="ru-RU"/>
        </w:rPr>
        <w:t xml:space="preserve">Что такое золотое сечение? Какова его связь с рядом Фибоначчи? </w:t>
      </w:r>
    </w:p>
    <w:p w:rsidR="003602CE" w:rsidRPr="003602CE" w:rsidRDefault="003602CE" w:rsidP="003602CE">
      <w:pPr>
        <w:numPr>
          <w:ilvl w:val="0"/>
          <w:numId w:val="2"/>
        </w:numPr>
        <w:spacing w:after="0" w:line="240" w:lineRule="auto"/>
        <w:jc w:val="both"/>
        <w:rPr>
          <w:rFonts w:ascii="Times New Roman" w:eastAsia="Times New Roman" w:hAnsi="Times New Roman" w:cs="Times New Roman"/>
          <w:color w:val="000000"/>
          <w:sz w:val="24"/>
          <w:szCs w:val="21"/>
          <w:lang w:eastAsia="ru-RU"/>
        </w:rPr>
      </w:pPr>
      <w:r w:rsidRPr="003602CE">
        <w:rPr>
          <w:rFonts w:ascii="Times New Roman" w:eastAsia="Times New Roman" w:hAnsi="Times New Roman" w:cs="Times New Roman"/>
          <w:color w:val="000000"/>
          <w:sz w:val="24"/>
          <w:szCs w:val="21"/>
          <w:lang w:eastAsia="ru-RU"/>
        </w:rPr>
        <w:t>2)</w:t>
      </w:r>
      <w:r w:rsidRPr="003602CE">
        <w:rPr>
          <w:rFonts w:ascii="Times New Roman" w:eastAsia="Times New Roman" w:hAnsi="Times New Roman" w:cs="Times New Roman"/>
          <w:color w:val="000000"/>
          <w:sz w:val="14"/>
          <w:szCs w:val="14"/>
          <w:lang w:eastAsia="ru-RU"/>
        </w:rPr>
        <w:t xml:space="preserve">      </w:t>
      </w:r>
      <w:r w:rsidRPr="003602CE">
        <w:rPr>
          <w:rFonts w:ascii="Times New Roman" w:eastAsia="Times New Roman" w:hAnsi="Times New Roman" w:cs="Times New Roman"/>
          <w:color w:val="000000"/>
          <w:sz w:val="24"/>
          <w:szCs w:val="21"/>
          <w:lang w:eastAsia="ru-RU"/>
        </w:rPr>
        <w:t>Выяснение общих закономерностей развития живой и неживой природы.</w:t>
      </w:r>
    </w:p>
    <w:p w:rsidR="003602CE" w:rsidRPr="003602CE" w:rsidRDefault="003602CE" w:rsidP="003602CE">
      <w:pPr>
        <w:numPr>
          <w:ilvl w:val="0"/>
          <w:numId w:val="2"/>
        </w:numPr>
        <w:spacing w:after="0" w:line="240" w:lineRule="auto"/>
        <w:jc w:val="both"/>
        <w:rPr>
          <w:rFonts w:ascii="Times New Roman" w:eastAsia="Times New Roman" w:hAnsi="Times New Roman" w:cs="Times New Roman"/>
          <w:color w:val="000000"/>
          <w:sz w:val="24"/>
          <w:szCs w:val="21"/>
          <w:lang w:eastAsia="ru-RU"/>
        </w:rPr>
      </w:pPr>
      <w:r w:rsidRPr="003602CE">
        <w:rPr>
          <w:rFonts w:ascii="Times New Roman" w:eastAsia="Times New Roman" w:hAnsi="Times New Roman" w:cs="Times New Roman"/>
          <w:color w:val="000000"/>
          <w:sz w:val="24"/>
          <w:szCs w:val="21"/>
          <w:lang w:eastAsia="ru-RU"/>
        </w:rPr>
        <w:t>3)</w:t>
      </w:r>
      <w:r w:rsidRPr="003602CE">
        <w:rPr>
          <w:rFonts w:ascii="Times New Roman" w:eastAsia="Times New Roman" w:hAnsi="Times New Roman" w:cs="Times New Roman"/>
          <w:color w:val="000000"/>
          <w:sz w:val="14"/>
          <w:szCs w:val="14"/>
          <w:lang w:eastAsia="ru-RU"/>
        </w:rPr>
        <w:t xml:space="preserve">      </w:t>
      </w:r>
      <w:r w:rsidRPr="003602CE">
        <w:rPr>
          <w:rFonts w:ascii="Times New Roman" w:eastAsia="Times New Roman" w:hAnsi="Times New Roman" w:cs="Times New Roman"/>
          <w:color w:val="000000"/>
          <w:sz w:val="24"/>
          <w:szCs w:val="21"/>
          <w:lang w:eastAsia="ru-RU"/>
        </w:rPr>
        <w:t>Найти математические закономерности в пропорциях тела человека.</w:t>
      </w:r>
    </w:p>
    <w:p w:rsidR="003602CE" w:rsidRPr="003602CE" w:rsidRDefault="003602CE" w:rsidP="003602CE">
      <w:pPr>
        <w:numPr>
          <w:ilvl w:val="0"/>
          <w:numId w:val="2"/>
        </w:numPr>
        <w:spacing w:after="0" w:line="240" w:lineRule="auto"/>
        <w:jc w:val="both"/>
        <w:rPr>
          <w:rFonts w:ascii="Times New Roman" w:eastAsia="Times New Roman" w:hAnsi="Times New Roman" w:cs="Times New Roman"/>
          <w:color w:val="000000"/>
          <w:sz w:val="24"/>
          <w:szCs w:val="21"/>
          <w:lang w:eastAsia="ru-RU"/>
        </w:rPr>
      </w:pPr>
      <w:r w:rsidRPr="003602CE">
        <w:rPr>
          <w:rFonts w:ascii="Times New Roman" w:eastAsia="Times New Roman" w:hAnsi="Times New Roman" w:cs="Times New Roman"/>
          <w:color w:val="000000"/>
          <w:sz w:val="24"/>
          <w:szCs w:val="21"/>
          <w:lang w:eastAsia="ru-RU"/>
        </w:rPr>
        <w:t>4)</w:t>
      </w:r>
      <w:r w:rsidRPr="003602CE">
        <w:rPr>
          <w:rFonts w:ascii="Times New Roman" w:eastAsia="Times New Roman" w:hAnsi="Times New Roman" w:cs="Times New Roman"/>
          <w:color w:val="000000"/>
          <w:sz w:val="14"/>
          <w:szCs w:val="14"/>
          <w:lang w:eastAsia="ru-RU"/>
        </w:rPr>
        <w:t xml:space="preserve">      </w:t>
      </w:r>
      <w:r w:rsidRPr="003602CE">
        <w:rPr>
          <w:rFonts w:ascii="Times New Roman" w:eastAsia="Times New Roman" w:hAnsi="Times New Roman" w:cs="Times New Roman"/>
          <w:color w:val="000000"/>
          <w:sz w:val="24"/>
          <w:szCs w:val="21"/>
          <w:lang w:eastAsia="ru-RU"/>
        </w:rPr>
        <w:t xml:space="preserve">Рассмотреть действие закона золотой пропорции в  физическом  и биологическом мире.  </w:t>
      </w:r>
    </w:p>
    <w:p w:rsidR="003602CE" w:rsidRPr="003602CE" w:rsidRDefault="003602CE" w:rsidP="003602CE">
      <w:pPr>
        <w:numPr>
          <w:ilvl w:val="0"/>
          <w:numId w:val="2"/>
        </w:numPr>
        <w:spacing w:after="0" w:line="240" w:lineRule="auto"/>
        <w:jc w:val="both"/>
        <w:rPr>
          <w:rFonts w:ascii="Times New Roman" w:eastAsia="Times New Roman" w:hAnsi="Times New Roman" w:cs="Times New Roman"/>
          <w:color w:val="000000"/>
          <w:sz w:val="24"/>
          <w:szCs w:val="21"/>
          <w:lang w:eastAsia="ru-RU"/>
        </w:rPr>
      </w:pPr>
      <w:r w:rsidRPr="003602CE">
        <w:rPr>
          <w:rFonts w:ascii="Times New Roman" w:eastAsia="Times New Roman" w:hAnsi="Times New Roman" w:cs="Times New Roman"/>
          <w:color w:val="000000"/>
          <w:sz w:val="24"/>
          <w:szCs w:val="21"/>
          <w:lang w:eastAsia="ru-RU"/>
        </w:rPr>
        <w:t>5)</w:t>
      </w:r>
      <w:r w:rsidRPr="003602CE">
        <w:rPr>
          <w:rFonts w:ascii="Times New Roman" w:eastAsia="Times New Roman" w:hAnsi="Times New Roman" w:cs="Times New Roman"/>
          <w:color w:val="000000"/>
          <w:sz w:val="14"/>
          <w:szCs w:val="14"/>
          <w:lang w:eastAsia="ru-RU"/>
        </w:rPr>
        <w:t xml:space="preserve">      </w:t>
      </w:r>
      <w:r w:rsidRPr="003602CE">
        <w:rPr>
          <w:rFonts w:ascii="Times New Roman" w:eastAsia="Times New Roman" w:hAnsi="Times New Roman" w:cs="Times New Roman"/>
          <w:color w:val="000000"/>
          <w:sz w:val="24"/>
          <w:szCs w:val="21"/>
          <w:lang w:eastAsia="ru-RU"/>
        </w:rPr>
        <w:t>Установить общие фундаментальные закономерности в развитии Земли как органически цельной системы.</w:t>
      </w:r>
    </w:p>
    <w:p w:rsidR="003602CE" w:rsidRPr="003602CE" w:rsidRDefault="003602CE" w:rsidP="003602CE">
      <w:pPr>
        <w:numPr>
          <w:ilvl w:val="0"/>
          <w:numId w:val="2"/>
        </w:numPr>
        <w:spacing w:after="0" w:line="240" w:lineRule="auto"/>
        <w:jc w:val="both"/>
        <w:rPr>
          <w:rFonts w:ascii="Times New Roman" w:eastAsia="Times New Roman" w:hAnsi="Times New Roman" w:cs="Times New Roman"/>
          <w:color w:val="000000"/>
          <w:sz w:val="24"/>
          <w:szCs w:val="21"/>
          <w:lang w:eastAsia="ru-RU"/>
        </w:rPr>
      </w:pPr>
      <w:r w:rsidRPr="003602CE">
        <w:rPr>
          <w:rFonts w:ascii="Times New Roman" w:eastAsia="Times New Roman" w:hAnsi="Times New Roman" w:cs="Times New Roman"/>
          <w:color w:val="000000"/>
          <w:sz w:val="24"/>
          <w:szCs w:val="21"/>
          <w:lang w:eastAsia="ru-RU"/>
        </w:rPr>
        <w:t>6)</w:t>
      </w:r>
      <w:r w:rsidRPr="003602CE">
        <w:rPr>
          <w:rFonts w:ascii="Times New Roman" w:eastAsia="Times New Roman" w:hAnsi="Times New Roman" w:cs="Times New Roman"/>
          <w:color w:val="000000"/>
          <w:sz w:val="14"/>
          <w:szCs w:val="14"/>
          <w:lang w:eastAsia="ru-RU"/>
        </w:rPr>
        <w:t xml:space="preserve">      </w:t>
      </w:r>
      <w:r w:rsidRPr="003602CE">
        <w:rPr>
          <w:rFonts w:ascii="Times New Roman" w:eastAsia="Times New Roman" w:hAnsi="Times New Roman" w:cs="Times New Roman"/>
          <w:color w:val="000000"/>
          <w:sz w:val="24"/>
          <w:szCs w:val="21"/>
          <w:lang w:eastAsia="ru-RU"/>
        </w:rPr>
        <w:t>Рассмотреть исторический процесс в соответствии с законами роста «по Фибоначчи»</w:t>
      </w:r>
    </w:p>
    <w:p w:rsidR="003602CE" w:rsidRPr="003602CE" w:rsidRDefault="003602CE" w:rsidP="003602CE">
      <w:pPr>
        <w:numPr>
          <w:ilvl w:val="0"/>
          <w:numId w:val="2"/>
        </w:numPr>
        <w:spacing w:after="0" w:line="240" w:lineRule="auto"/>
        <w:rPr>
          <w:rFonts w:ascii="Times New Roman" w:eastAsia="Times New Roman" w:hAnsi="Times New Roman" w:cs="Times New Roman"/>
          <w:color w:val="000000"/>
          <w:sz w:val="24"/>
          <w:szCs w:val="21"/>
          <w:lang w:eastAsia="ru-RU"/>
        </w:rPr>
      </w:pPr>
      <w:r w:rsidRPr="003602CE">
        <w:rPr>
          <w:rFonts w:ascii="Times New Roman" w:eastAsia="Times New Roman" w:hAnsi="Times New Roman" w:cs="Times New Roman"/>
          <w:color w:val="000000"/>
          <w:sz w:val="24"/>
          <w:szCs w:val="21"/>
          <w:lang w:eastAsia="ru-RU"/>
        </w:rPr>
        <w:t>7)</w:t>
      </w:r>
      <w:r w:rsidRPr="003602CE">
        <w:rPr>
          <w:rFonts w:ascii="Times New Roman" w:eastAsia="Times New Roman" w:hAnsi="Times New Roman" w:cs="Times New Roman"/>
          <w:color w:val="000000"/>
          <w:sz w:val="14"/>
          <w:szCs w:val="14"/>
          <w:lang w:eastAsia="ru-RU"/>
        </w:rPr>
        <w:t xml:space="preserve">      </w:t>
      </w:r>
      <w:r w:rsidRPr="003602CE">
        <w:rPr>
          <w:rFonts w:ascii="Times New Roman" w:eastAsia="Times New Roman" w:hAnsi="Times New Roman" w:cs="Times New Roman"/>
          <w:color w:val="000000"/>
          <w:sz w:val="24"/>
          <w:szCs w:val="21"/>
          <w:lang w:eastAsia="ru-RU"/>
        </w:rPr>
        <w:t>Золотое сечение как критерий гармонии и красоты в природе, искусстве, архитектуре и.т.д.</w:t>
      </w:r>
    </w:p>
    <w:p w:rsidR="003602CE" w:rsidRPr="003602CE" w:rsidRDefault="003602CE" w:rsidP="003602CE">
      <w:pPr>
        <w:spacing w:after="0" w:line="240" w:lineRule="auto"/>
        <w:ind w:firstLine="567"/>
        <w:jc w:val="both"/>
        <w:rPr>
          <w:rFonts w:ascii="Times New Roman" w:eastAsia="Times New Roman" w:hAnsi="Times New Roman" w:cs="Times New Roman"/>
          <w:color w:val="000000"/>
          <w:sz w:val="24"/>
          <w:szCs w:val="24"/>
          <w:lang w:eastAsia="ru-RU"/>
        </w:rPr>
      </w:pPr>
      <w:r w:rsidRPr="003602CE">
        <w:rPr>
          <w:rFonts w:ascii="Times New Roman" w:eastAsia="Times New Roman" w:hAnsi="Times New Roman" w:cs="Times New Roman"/>
          <w:color w:val="000000"/>
          <w:sz w:val="24"/>
          <w:szCs w:val="24"/>
          <w:lang w:eastAsia="ru-RU"/>
        </w:rPr>
        <w:t xml:space="preserve">Ответы на вопросы  автор нашел   в   еженедельном учебно-методическом приложении к газете «Первое сентября» Математика, в книгах  Волошинова В.А. , ВоробьеваН.Н., Стахова А. П, Ковалева Ф.В. Для более глубокого изучения данной темы автор работы вынужден был прибегнуть к Интернет – технологиям. </w:t>
      </w:r>
    </w:p>
    <w:p w:rsidR="003602CE" w:rsidRPr="003602CE" w:rsidRDefault="003602CE" w:rsidP="003602CE">
      <w:pPr>
        <w:spacing w:after="0" w:line="240" w:lineRule="auto"/>
        <w:ind w:left="360"/>
        <w:jc w:val="both"/>
        <w:rPr>
          <w:rFonts w:ascii="Times New Roman" w:eastAsia="Times New Roman" w:hAnsi="Times New Roman" w:cs="Times New Roman"/>
          <w:color w:val="000000"/>
          <w:sz w:val="24"/>
          <w:szCs w:val="21"/>
          <w:lang w:eastAsia="ru-RU"/>
        </w:rPr>
      </w:pPr>
      <w:r w:rsidRPr="003602CE">
        <w:rPr>
          <w:rFonts w:ascii="Times New Roman" w:eastAsia="Times New Roman" w:hAnsi="Times New Roman" w:cs="Times New Roman"/>
          <w:color w:val="000000"/>
          <w:sz w:val="24"/>
          <w:szCs w:val="21"/>
          <w:lang w:eastAsia="ru-RU"/>
        </w:rPr>
        <w:t> </w:t>
      </w:r>
    </w:p>
    <w:p w:rsidR="003602CE" w:rsidRPr="003602CE" w:rsidRDefault="003602CE" w:rsidP="003602CE">
      <w:pPr>
        <w:keepNext/>
        <w:spacing w:before="120" w:after="120" w:line="240" w:lineRule="auto"/>
        <w:jc w:val="center"/>
        <w:outlineLvl w:val="0"/>
        <w:rPr>
          <w:rFonts w:ascii="Times New Roman" w:eastAsia="Arial Unicode MS" w:hAnsi="Times New Roman" w:cs="Times New Roman"/>
          <w:bCs/>
          <w:color w:val="333333"/>
          <w:kern w:val="32"/>
          <w:sz w:val="48"/>
          <w:szCs w:val="48"/>
          <w:lang w:eastAsia="ru-RU"/>
        </w:rPr>
      </w:pPr>
      <w:r w:rsidRPr="003602CE">
        <w:rPr>
          <w:rFonts w:ascii="Times New Roman" w:eastAsia="Arial Unicode MS" w:hAnsi="Times New Roman" w:cs="Times New Roman"/>
          <w:color w:val="333333"/>
          <w:kern w:val="32"/>
          <w:sz w:val="48"/>
          <w:szCs w:val="48"/>
          <w:lang w:eastAsia="ru-RU"/>
        </w:rPr>
        <w:br w:type="page"/>
      </w:r>
      <w:bookmarkStart w:id="4" w:name="_Toc36299038"/>
      <w:bookmarkStart w:id="5" w:name="_Toc36299184"/>
      <w:bookmarkStart w:id="6" w:name="_Toc36299264"/>
      <w:bookmarkStart w:id="7" w:name="_Toc37417733"/>
      <w:r w:rsidRPr="003602CE">
        <w:rPr>
          <w:rFonts w:ascii="Times New Roman" w:eastAsia="Arial Unicode MS" w:hAnsi="Times New Roman" w:cs="Times New Roman"/>
          <w:bCs/>
          <w:color w:val="333333"/>
          <w:kern w:val="32"/>
          <w:sz w:val="48"/>
          <w:szCs w:val="48"/>
          <w:lang w:eastAsia="ru-RU"/>
        </w:rPr>
        <w:lastRenderedPageBreak/>
        <w:t>Глава 1.  «Золотое сечение» в математике</w:t>
      </w:r>
      <w:bookmarkEnd w:id="4"/>
      <w:bookmarkEnd w:id="5"/>
      <w:bookmarkEnd w:id="6"/>
      <w:bookmarkEnd w:id="7"/>
    </w:p>
    <w:p w:rsidR="003602CE" w:rsidRPr="003602CE" w:rsidRDefault="003602CE" w:rsidP="003602CE">
      <w:pPr>
        <w:spacing w:before="100" w:beforeAutospacing="1" w:after="100" w:afterAutospacing="1" w:line="240" w:lineRule="auto"/>
        <w:jc w:val="center"/>
        <w:outlineLvl w:val="2"/>
        <w:rPr>
          <w:rFonts w:ascii="Times New Roman" w:eastAsia="Times New Roman" w:hAnsi="Times New Roman" w:cs="Times New Roman"/>
          <w:bCs/>
          <w:color w:val="333333"/>
          <w:sz w:val="28"/>
          <w:szCs w:val="28"/>
          <w:lang w:eastAsia="ru-RU"/>
        </w:rPr>
      </w:pPr>
      <w:bookmarkStart w:id="8" w:name="_Toc36299039"/>
      <w:bookmarkStart w:id="9" w:name="_Toc36299185"/>
      <w:bookmarkStart w:id="10" w:name="_Toc36299265"/>
      <w:bookmarkStart w:id="11" w:name="_Toc37417734"/>
      <w:r w:rsidRPr="003602CE">
        <w:rPr>
          <w:rFonts w:ascii="Times New Roman" w:eastAsia="Times New Roman" w:hAnsi="Times New Roman" w:cs="Times New Roman"/>
          <w:bCs/>
          <w:color w:val="333333"/>
          <w:sz w:val="28"/>
          <w:szCs w:val="28"/>
          <w:lang w:eastAsia="ru-RU"/>
        </w:rPr>
        <w:t>1.1. «Золотое сечение» – гармоническая пропорция</w:t>
      </w:r>
      <w:bookmarkEnd w:id="8"/>
      <w:bookmarkEnd w:id="9"/>
      <w:bookmarkEnd w:id="10"/>
      <w:bookmarkEnd w:id="11"/>
    </w:p>
    <w:p w:rsidR="003602CE" w:rsidRPr="003602CE" w:rsidRDefault="003602CE" w:rsidP="003602CE">
      <w:pPr>
        <w:spacing w:before="100" w:beforeAutospacing="1" w:after="100" w:afterAutospacing="1" w:line="240" w:lineRule="auto"/>
        <w:jc w:val="center"/>
        <w:outlineLvl w:val="2"/>
        <w:rPr>
          <w:rFonts w:ascii="Times New Roman" w:eastAsia="Times New Roman" w:hAnsi="Times New Roman" w:cs="Times New Roman"/>
          <w:bCs/>
          <w:color w:val="333333"/>
          <w:sz w:val="20"/>
          <w:szCs w:val="28"/>
          <w:lang w:eastAsia="ru-RU"/>
        </w:rPr>
      </w:pPr>
      <w:r w:rsidRPr="003602CE">
        <w:rPr>
          <w:rFonts w:ascii="Times New Roman" w:eastAsia="Times New Roman" w:hAnsi="Times New Roman" w:cs="Times New Roman"/>
          <w:bCs/>
          <w:color w:val="333333"/>
          <w:sz w:val="20"/>
          <w:szCs w:val="28"/>
          <w:lang w:eastAsia="ru-RU"/>
        </w:rPr>
        <w:t> </w:t>
      </w:r>
    </w:p>
    <w:p w:rsidR="003602CE" w:rsidRPr="003602CE" w:rsidRDefault="003602CE" w:rsidP="003602CE">
      <w:pPr>
        <w:spacing w:after="0" w:line="240" w:lineRule="auto"/>
        <w:ind w:left="5954" w:hanging="142"/>
        <w:jc w:val="both"/>
        <w:rPr>
          <w:rFonts w:ascii="Times New Roman" w:eastAsia="Times New Roman" w:hAnsi="Times New Roman" w:cs="Times New Roman"/>
          <w:color w:val="000000"/>
          <w:sz w:val="20"/>
          <w:szCs w:val="24"/>
          <w:lang w:eastAsia="ru-RU"/>
        </w:rPr>
      </w:pPr>
      <w:r w:rsidRPr="003602CE">
        <w:rPr>
          <w:rFonts w:ascii="Times New Roman" w:eastAsia="Times New Roman" w:hAnsi="Times New Roman" w:cs="Times New Roman"/>
          <w:color w:val="000000"/>
          <w:sz w:val="20"/>
          <w:szCs w:val="24"/>
          <w:lang w:eastAsia="ru-RU"/>
        </w:rPr>
        <w:t xml:space="preserve"> «Геометрия владеет двумя сокровищами: одно из них – теорема Пифагора, другое – деление отрезка в крайнем и среднем отношении. Первое можно назвать мерой золота, вотрое же больше напоминает драгоценный камень»</w:t>
      </w:r>
    </w:p>
    <w:p w:rsidR="003602CE" w:rsidRPr="003602CE" w:rsidRDefault="003602CE" w:rsidP="003602CE">
      <w:pPr>
        <w:spacing w:after="0" w:line="240" w:lineRule="auto"/>
        <w:ind w:left="5954" w:hanging="142"/>
        <w:jc w:val="right"/>
        <w:rPr>
          <w:rFonts w:ascii="Times New Roman" w:eastAsia="Times New Roman" w:hAnsi="Times New Roman" w:cs="Times New Roman"/>
          <w:color w:val="000000"/>
          <w:sz w:val="24"/>
          <w:szCs w:val="24"/>
          <w:lang w:eastAsia="ru-RU"/>
        </w:rPr>
      </w:pPr>
      <w:r w:rsidRPr="003602CE">
        <w:rPr>
          <w:rFonts w:ascii="Times New Roman" w:eastAsia="Times New Roman" w:hAnsi="Times New Roman" w:cs="Times New Roman"/>
          <w:color w:val="000000"/>
          <w:sz w:val="24"/>
          <w:szCs w:val="24"/>
          <w:lang w:eastAsia="ru-RU"/>
        </w:rPr>
        <w:t xml:space="preserve">   Кеплер</w:t>
      </w:r>
    </w:p>
    <w:p w:rsidR="003602CE" w:rsidRPr="003602CE" w:rsidRDefault="003602CE" w:rsidP="003602CE">
      <w:pPr>
        <w:spacing w:after="0" w:line="240" w:lineRule="auto"/>
        <w:ind w:left="36"/>
        <w:rPr>
          <w:rFonts w:ascii="Times New Roman" w:eastAsia="Times New Roman" w:hAnsi="Times New Roman" w:cs="Times New Roman"/>
          <w:sz w:val="24"/>
          <w:szCs w:val="24"/>
          <w:lang w:eastAsia="ru-RU"/>
        </w:rPr>
      </w:pPr>
      <w:r w:rsidRPr="003602CE">
        <w:rPr>
          <w:rFonts w:ascii="Times New Roman" w:eastAsia="Times New Roman" w:hAnsi="Times New Roman" w:cs="Times New Roman"/>
          <w:sz w:val="24"/>
          <w:szCs w:val="24"/>
          <w:lang w:eastAsia="ru-RU"/>
        </w:rPr>
        <w:t xml:space="preserve">В математике </w:t>
      </w:r>
      <w:r w:rsidRPr="003602CE">
        <w:rPr>
          <w:rFonts w:ascii="Times New Roman" w:eastAsia="Times New Roman" w:hAnsi="Times New Roman" w:cs="Times New Roman"/>
          <w:i/>
          <w:iCs/>
          <w:sz w:val="24"/>
          <w:szCs w:val="24"/>
          <w:lang w:eastAsia="ru-RU"/>
        </w:rPr>
        <w:t>пропорцией</w:t>
      </w:r>
      <w:r w:rsidRPr="003602CE">
        <w:rPr>
          <w:rFonts w:ascii="Times New Roman" w:eastAsia="Times New Roman" w:hAnsi="Times New Roman" w:cs="Times New Roman"/>
          <w:sz w:val="24"/>
          <w:szCs w:val="24"/>
          <w:lang w:eastAsia="ru-RU"/>
        </w:rPr>
        <w:t xml:space="preserve"> (лат. proportio) называют равенство двух отношений:</w:t>
      </w:r>
    </w:p>
    <w:p w:rsidR="003602CE" w:rsidRPr="003602CE" w:rsidRDefault="003602CE" w:rsidP="003602CE">
      <w:pPr>
        <w:spacing w:after="0" w:line="240" w:lineRule="auto"/>
        <w:ind w:left="36"/>
        <w:jc w:val="center"/>
        <w:rPr>
          <w:rFonts w:ascii="Times New Roman" w:eastAsia="Times New Roman" w:hAnsi="Times New Roman" w:cs="Times New Roman"/>
          <w:sz w:val="24"/>
          <w:szCs w:val="24"/>
          <w:lang w:eastAsia="ru-RU"/>
        </w:rPr>
      </w:pPr>
      <w:r w:rsidRPr="003602CE">
        <w:rPr>
          <w:rFonts w:ascii="Times New Roman" w:eastAsia="Times New Roman" w:hAnsi="Times New Roman" w:cs="Times New Roman"/>
          <w:i/>
          <w:iCs/>
          <w:sz w:val="24"/>
          <w:szCs w:val="24"/>
          <w:lang w:val="en-US" w:eastAsia="ru-RU"/>
        </w:rPr>
        <w:t>a</w:t>
      </w:r>
      <w:r w:rsidRPr="003602CE">
        <w:rPr>
          <w:rFonts w:ascii="Times New Roman" w:eastAsia="Times New Roman" w:hAnsi="Times New Roman" w:cs="Times New Roman"/>
          <w:sz w:val="24"/>
          <w:szCs w:val="24"/>
          <w:lang w:eastAsia="ru-RU"/>
        </w:rPr>
        <w:t xml:space="preserve"> : </w:t>
      </w:r>
      <w:r w:rsidRPr="003602CE">
        <w:rPr>
          <w:rFonts w:ascii="Times New Roman" w:eastAsia="Times New Roman" w:hAnsi="Times New Roman" w:cs="Times New Roman"/>
          <w:i/>
          <w:iCs/>
          <w:sz w:val="24"/>
          <w:szCs w:val="24"/>
          <w:lang w:val="en-US" w:eastAsia="ru-RU"/>
        </w:rPr>
        <w:t>b</w:t>
      </w:r>
      <w:r w:rsidRPr="003602CE">
        <w:rPr>
          <w:rFonts w:ascii="Times New Roman" w:eastAsia="Times New Roman" w:hAnsi="Times New Roman" w:cs="Times New Roman"/>
          <w:sz w:val="24"/>
          <w:szCs w:val="24"/>
          <w:lang w:eastAsia="ru-RU"/>
        </w:rPr>
        <w:t xml:space="preserve"> = </w:t>
      </w:r>
      <w:r w:rsidRPr="003602CE">
        <w:rPr>
          <w:rFonts w:ascii="Times New Roman" w:eastAsia="Times New Roman" w:hAnsi="Times New Roman" w:cs="Times New Roman"/>
          <w:i/>
          <w:iCs/>
          <w:sz w:val="24"/>
          <w:szCs w:val="24"/>
          <w:lang w:val="en-US" w:eastAsia="ru-RU"/>
        </w:rPr>
        <w:t>c</w:t>
      </w:r>
      <w:r w:rsidRPr="003602CE">
        <w:rPr>
          <w:rFonts w:ascii="Times New Roman" w:eastAsia="Times New Roman" w:hAnsi="Times New Roman" w:cs="Times New Roman"/>
          <w:sz w:val="24"/>
          <w:szCs w:val="24"/>
          <w:lang w:eastAsia="ru-RU"/>
        </w:rPr>
        <w:t xml:space="preserve"> : </w:t>
      </w:r>
      <w:r w:rsidRPr="003602CE">
        <w:rPr>
          <w:rFonts w:ascii="Times New Roman" w:eastAsia="Times New Roman" w:hAnsi="Times New Roman" w:cs="Times New Roman"/>
          <w:i/>
          <w:iCs/>
          <w:sz w:val="24"/>
          <w:szCs w:val="24"/>
          <w:lang w:val="en-US" w:eastAsia="ru-RU"/>
        </w:rPr>
        <w:t>d</w:t>
      </w:r>
      <w:r w:rsidRPr="003602CE">
        <w:rPr>
          <w:rFonts w:ascii="Times New Roman" w:eastAsia="Times New Roman" w:hAnsi="Times New Roman" w:cs="Times New Roman"/>
          <w:sz w:val="24"/>
          <w:szCs w:val="24"/>
          <w:lang w:eastAsia="ru-RU"/>
        </w:rPr>
        <w:t>.</w:t>
      </w:r>
    </w:p>
    <w:p w:rsidR="003602CE" w:rsidRPr="003602CE" w:rsidRDefault="003602CE" w:rsidP="003602CE">
      <w:pPr>
        <w:spacing w:after="0" w:line="240" w:lineRule="auto"/>
        <w:ind w:left="36"/>
        <w:rPr>
          <w:rFonts w:ascii="Times New Roman" w:eastAsia="Times New Roman" w:hAnsi="Times New Roman" w:cs="Times New Roman"/>
          <w:sz w:val="24"/>
          <w:szCs w:val="24"/>
          <w:lang w:eastAsia="ru-RU"/>
        </w:rPr>
      </w:pPr>
      <w:r w:rsidRPr="003602CE">
        <w:rPr>
          <w:rFonts w:ascii="Times New Roman" w:eastAsia="Times New Roman" w:hAnsi="Times New Roman" w:cs="Times New Roman"/>
          <w:sz w:val="24"/>
          <w:szCs w:val="24"/>
          <w:lang w:eastAsia="ru-RU"/>
        </w:rPr>
        <w:t xml:space="preserve">Отрезок прямой </w:t>
      </w:r>
      <w:r w:rsidRPr="003602CE">
        <w:rPr>
          <w:rFonts w:ascii="Times New Roman" w:eastAsia="Times New Roman" w:hAnsi="Times New Roman" w:cs="Times New Roman"/>
          <w:i/>
          <w:iCs/>
          <w:sz w:val="24"/>
          <w:szCs w:val="24"/>
          <w:lang w:eastAsia="ru-RU"/>
        </w:rPr>
        <w:t>АВ</w:t>
      </w:r>
      <w:r w:rsidRPr="003602CE">
        <w:rPr>
          <w:rFonts w:ascii="Times New Roman" w:eastAsia="Times New Roman" w:hAnsi="Times New Roman" w:cs="Times New Roman"/>
          <w:sz w:val="24"/>
          <w:szCs w:val="24"/>
          <w:lang w:eastAsia="ru-RU"/>
        </w:rPr>
        <w:t xml:space="preserve"> можно разделить на две части следующими способами:</w:t>
      </w:r>
    </w:p>
    <w:p w:rsidR="003602CE" w:rsidRPr="003602CE" w:rsidRDefault="003602CE" w:rsidP="003602CE">
      <w:pPr>
        <w:tabs>
          <w:tab w:val="num" w:pos="720"/>
        </w:tabs>
        <w:spacing w:before="120" w:after="120" w:line="240" w:lineRule="auto"/>
        <w:ind w:left="36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noProof/>
          <w:sz w:val="20"/>
          <w:szCs w:val="20"/>
          <w:lang w:eastAsia="ru-RU"/>
        </w:rPr>
        <w:drawing>
          <wp:inline distT="0" distB="0" distL="0" distR="0">
            <wp:extent cx="138430" cy="138430"/>
            <wp:effectExtent l="19050" t="0" r="0" b="0"/>
            <wp:docPr id="1" name="Рисунок 1" descr="aricebu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ricebu1"/>
                    <pic:cNvPicPr>
                      <a:picLocks noChangeAspect="1" noChangeArrowheads="1"/>
                    </pic:cNvPicPr>
                  </pic:nvPicPr>
                  <pic:blipFill>
                    <a:blip r:embed="rId9"/>
                    <a:srcRect/>
                    <a:stretch>
                      <a:fillRect/>
                    </a:stretch>
                  </pic:blipFill>
                  <pic:spPr bwMode="auto">
                    <a:xfrm>
                      <a:off x="0" y="0"/>
                      <a:ext cx="138430" cy="138430"/>
                    </a:xfrm>
                    <a:prstGeom prst="rect">
                      <a:avLst/>
                    </a:prstGeom>
                    <a:noFill/>
                    <a:ln w="9525">
                      <a:noFill/>
                      <a:miter lim="800000"/>
                      <a:headEnd/>
                      <a:tailEnd/>
                    </a:ln>
                  </pic:spPr>
                </pic:pic>
              </a:graphicData>
            </a:graphic>
          </wp:inline>
        </w:drawing>
      </w:r>
      <w:r w:rsidRPr="003602CE">
        <w:rPr>
          <w:rFonts w:ascii="Times New Roman" w:eastAsia="Times New Roman" w:hAnsi="Times New Roman" w:cs="Times New Roman"/>
          <w:sz w:val="20"/>
          <w:szCs w:val="20"/>
          <w:lang w:eastAsia="ru-RU"/>
        </w:rPr>
        <w:tab/>
      </w:r>
      <w:r w:rsidRPr="003602CE">
        <w:rPr>
          <w:rFonts w:ascii="Times New Roman" w:eastAsia="Times New Roman" w:hAnsi="Times New Roman" w:cs="Times New Roman"/>
          <w:color w:val="000000"/>
          <w:sz w:val="24"/>
          <w:szCs w:val="24"/>
          <w:lang w:eastAsia="ru-RU"/>
        </w:rPr>
        <w:t xml:space="preserve">на две равные части – </w:t>
      </w:r>
      <w:r w:rsidRPr="003602CE">
        <w:rPr>
          <w:rFonts w:ascii="Times New Roman" w:eastAsia="Times New Roman" w:hAnsi="Times New Roman" w:cs="Times New Roman"/>
          <w:i/>
          <w:iCs/>
          <w:color w:val="000000"/>
          <w:sz w:val="24"/>
          <w:szCs w:val="24"/>
          <w:lang w:eastAsia="ru-RU"/>
        </w:rPr>
        <w:t>АВ</w:t>
      </w:r>
      <w:r w:rsidRPr="003602CE">
        <w:rPr>
          <w:rFonts w:ascii="Times New Roman" w:eastAsia="Times New Roman" w:hAnsi="Times New Roman" w:cs="Times New Roman"/>
          <w:color w:val="000000"/>
          <w:sz w:val="24"/>
          <w:szCs w:val="24"/>
          <w:lang w:eastAsia="ru-RU"/>
        </w:rPr>
        <w:t xml:space="preserve"> : </w:t>
      </w:r>
      <w:r w:rsidRPr="003602CE">
        <w:rPr>
          <w:rFonts w:ascii="Times New Roman" w:eastAsia="Times New Roman" w:hAnsi="Times New Roman" w:cs="Times New Roman"/>
          <w:i/>
          <w:iCs/>
          <w:color w:val="000000"/>
          <w:sz w:val="24"/>
          <w:szCs w:val="24"/>
          <w:lang w:eastAsia="ru-RU"/>
        </w:rPr>
        <w:t>АС</w:t>
      </w:r>
      <w:r w:rsidRPr="003602CE">
        <w:rPr>
          <w:rFonts w:ascii="Times New Roman" w:eastAsia="Times New Roman" w:hAnsi="Times New Roman" w:cs="Times New Roman"/>
          <w:color w:val="000000"/>
          <w:sz w:val="24"/>
          <w:szCs w:val="24"/>
          <w:lang w:eastAsia="ru-RU"/>
        </w:rPr>
        <w:t xml:space="preserve"> = </w:t>
      </w:r>
      <w:r w:rsidRPr="003602CE">
        <w:rPr>
          <w:rFonts w:ascii="Times New Roman" w:eastAsia="Times New Roman" w:hAnsi="Times New Roman" w:cs="Times New Roman"/>
          <w:i/>
          <w:iCs/>
          <w:color w:val="000000"/>
          <w:sz w:val="24"/>
          <w:szCs w:val="24"/>
          <w:lang w:eastAsia="ru-RU"/>
        </w:rPr>
        <w:t>АВ</w:t>
      </w:r>
      <w:r w:rsidRPr="003602CE">
        <w:rPr>
          <w:rFonts w:ascii="Times New Roman" w:eastAsia="Times New Roman" w:hAnsi="Times New Roman" w:cs="Times New Roman"/>
          <w:color w:val="000000"/>
          <w:sz w:val="24"/>
          <w:szCs w:val="24"/>
          <w:lang w:eastAsia="ru-RU"/>
        </w:rPr>
        <w:t xml:space="preserve"> : </w:t>
      </w:r>
      <w:r w:rsidRPr="003602CE">
        <w:rPr>
          <w:rFonts w:ascii="Times New Roman" w:eastAsia="Times New Roman" w:hAnsi="Times New Roman" w:cs="Times New Roman"/>
          <w:i/>
          <w:iCs/>
          <w:color w:val="000000"/>
          <w:sz w:val="24"/>
          <w:szCs w:val="24"/>
          <w:lang w:eastAsia="ru-RU"/>
        </w:rPr>
        <w:t>ВС</w:t>
      </w:r>
      <w:r w:rsidRPr="003602CE">
        <w:rPr>
          <w:rFonts w:ascii="Times New Roman" w:eastAsia="Times New Roman" w:hAnsi="Times New Roman" w:cs="Times New Roman"/>
          <w:color w:val="000000"/>
          <w:sz w:val="24"/>
          <w:szCs w:val="24"/>
          <w:lang w:eastAsia="ru-RU"/>
        </w:rPr>
        <w:t xml:space="preserve">; </w:t>
      </w:r>
    </w:p>
    <w:p w:rsidR="003602CE" w:rsidRPr="003602CE" w:rsidRDefault="003602CE" w:rsidP="003602CE">
      <w:pPr>
        <w:tabs>
          <w:tab w:val="num" w:pos="720"/>
        </w:tabs>
        <w:spacing w:before="120" w:after="120" w:line="240" w:lineRule="auto"/>
        <w:ind w:left="36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noProof/>
          <w:sz w:val="20"/>
          <w:szCs w:val="20"/>
          <w:lang w:eastAsia="ru-RU"/>
        </w:rPr>
        <w:drawing>
          <wp:inline distT="0" distB="0" distL="0" distR="0">
            <wp:extent cx="138430" cy="138430"/>
            <wp:effectExtent l="19050" t="0" r="0" b="0"/>
            <wp:docPr id="2" name="Рисунок 2" descr="aricebu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icebu1"/>
                    <pic:cNvPicPr>
                      <a:picLocks noChangeAspect="1" noChangeArrowheads="1"/>
                    </pic:cNvPicPr>
                  </pic:nvPicPr>
                  <pic:blipFill>
                    <a:blip r:embed="rId9"/>
                    <a:srcRect/>
                    <a:stretch>
                      <a:fillRect/>
                    </a:stretch>
                  </pic:blipFill>
                  <pic:spPr bwMode="auto">
                    <a:xfrm>
                      <a:off x="0" y="0"/>
                      <a:ext cx="138430" cy="138430"/>
                    </a:xfrm>
                    <a:prstGeom prst="rect">
                      <a:avLst/>
                    </a:prstGeom>
                    <a:noFill/>
                    <a:ln w="9525">
                      <a:noFill/>
                      <a:miter lim="800000"/>
                      <a:headEnd/>
                      <a:tailEnd/>
                    </a:ln>
                  </pic:spPr>
                </pic:pic>
              </a:graphicData>
            </a:graphic>
          </wp:inline>
        </w:drawing>
      </w:r>
      <w:r w:rsidRPr="003602CE">
        <w:rPr>
          <w:rFonts w:ascii="Times New Roman" w:eastAsia="Times New Roman" w:hAnsi="Times New Roman" w:cs="Times New Roman"/>
          <w:sz w:val="20"/>
          <w:szCs w:val="20"/>
          <w:lang w:eastAsia="ru-RU"/>
        </w:rPr>
        <w:tab/>
      </w:r>
      <w:r w:rsidRPr="003602CE">
        <w:rPr>
          <w:rFonts w:ascii="Times New Roman" w:eastAsia="Times New Roman" w:hAnsi="Times New Roman" w:cs="Times New Roman"/>
          <w:color w:val="000000"/>
          <w:sz w:val="24"/>
          <w:szCs w:val="24"/>
          <w:lang w:eastAsia="ru-RU"/>
        </w:rPr>
        <w:t xml:space="preserve">на две неравные части в любом отношении (такие части пропорции не образуют); </w:t>
      </w:r>
    </w:p>
    <w:p w:rsidR="003602CE" w:rsidRPr="003602CE" w:rsidRDefault="003602CE" w:rsidP="003602CE">
      <w:pPr>
        <w:tabs>
          <w:tab w:val="num" w:pos="720"/>
        </w:tabs>
        <w:spacing w:before="120" w:after="120" w:line="240" w:lineRule="auto"/>
        <w:ind w:left="36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noProof/>
          <w:sz w:val="20"/>
          <w:szCs w:val="20"/>
          <w:lang w:eastAsia="ru-RU"/>
        </w:rPr>
        <w:drawing>
          <wp:inline distT="0" distB="0" distL="0" distR="0">
            <wp:extent cx="138430" cy="138430"/>
            <wp:effectExtent l="19050" t="0" r="0" b="0"/>
            <wp:docPr id="3" name="Рисунок 3" descr="aricebu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ricebu1"/>
                    <pic:cNvPicPr>
                      <a:picLocks noChangeAspect="1" noChangeArrowheads="1"/>
                    </pic:cNvPicPr>
                  </pic:nvPicPr>
                  <pic:blipFill>
                    <a:blip r:embed="rId9"/>
                    <a:srcRect/>
                    <a:stretch>
                      <a:fillRect/>
                    </a:stretch>
                  </pic:blipFill>
                  <pic:spPr bwMode="auto">
                    <a:xfrm>
                      <a:off x="0" y="0"/>
                      <a:ext cx="138430" cy="138430"/>
                    </a:xfrm>
                    <a:prstGeom prst="rect">
                      <a:avLst/>
                    </a:prstGeom>
                    <a:noFill/>
                    <a:ln w="9525">
                      <a:noFill/>
                      <a:miter lim="800000"/>
                      <a:headEnd/>
                      <a:tailEnd/>
                    </a:ln>
                  </pic:spPr>
                </pic:pic>
              </a:graphicData>
            </a:graphic>
          </wp:inline>
        </w:drawing>
      </w:r>
      <w:r w:rsidRPr="003602CE">
        <w:rPr>
          <w:rFonts w:ascii="Times New Roman" w:eastAsia="Times New Roman" w:hAnsi="Times New Roman" w:cs="Times New Roman"/>
          <w:sz w:val="20"/>
          <w:szCs w:val="20"/>
          <w:lang w:eastAsia="ru-RU"/>
        </w:rPr>
        <w:tab/>
      </w:r>
      <w:r w:rsidRPr="003602CE">
        <w:rPr>
          <w:rFonts w:ascii="Times New Roman" w:eastAsia="Times New Roman" w:hAnsi="Times New Roman" w:cs="Times New Roman"/>
          <w:color w:val="000000"/>
          <w:sz w:val="24"/>
          <w:szCs w:val="24"/>
          <w:lang w:eastAsia="ru-RU"/>
        </w:rPr>
        <w:t xml:space="preserve">таким образом, когда </w:t>
      </w:r>
      <w:r w:rsidRPr="003602CE">
        <w:rPr>
          <w:rFonts w:ascii="Times New Roman" w:eastAsia="Times New Roman" w:hAnsi="Times New Roman" w:cs="Times New Roman"/>
          <w:i/>
          <w:iCs/>
          <w:color w:val="000000"/>
          <w:sz w:val="24"/>
          <w:szCs w:val="24"/>
          <w:lang w:eastAsia="ru-RU"/>
        </w:rPr>
        <w:t>АВ</w:t>
      </w:r>
      <w:r w:rsidRPr="003602CE">
        <w:rPr>
          <w:rFonts w:ascii="Times New Roman" w:eastAsia="Times New Roman" w:hAnsi="Times New Roman" w:cs="Times New Roman"/>
          <w:color w:val="000000"/>
          <w:sz w:val="24"/>
          <w:szCs w:val="24"/>
          <w:lang w:eastAsia="ru-RU"/>
        </w:rPr>
        <w:t xml:space="preserve"> : </w:t>
      </w:r>
      <w:r w:rsidRPr="003602CE">
        <w:rPr>
          <w:rFonts w:ascii="Times New Roman" w:eastAsia="Times New Roman" w:hAnsi="Times New Roman" w:cs="Times New Roman"/>
          <w:i/>
          <w:iCs/>
          <w:color w:val="000000"/>
          <w:sz w:val="24"/>
          <w:szCs w:val="24"/>
          <w:lang w:eastAsia="ru-RU"/>
        </w:rPr>
        <w:t>АС</w:t>
      </w:r>
      <w:r w:rsidRPr="003602CE">
        <w:rPr>
          <w:rFonts w:ascii="Times New Roman" w:eastAsia="Times New Roman" w:hAnsi="Times New Roman" w:cs="Times New Roman"/>
          <w:color w:val="000000"/>
          <w:sz w:val="24"/>
          <w:szCs w:val="24"/>
          <w:lang w:eastAsia="ru-RU"/>
        </w:rPr>
        <w:t xml:space="preserve"> = </w:t>
      </w:r>
      <w:r w:rsidRPr="003602CE">
        <w:rPr>
          <w:rFonts w:ascii="Times New Roman" w:eastAsia="Times New Roman" w:hAnsi="Times New Roman" w:cs="Times New Roman"/>
          <w:i/>
          <w:iCs/>
          <w:color w:val="000000"/>
          <w:sz w:val="24"/>
          <w:szCs w:val="24"/>
          <w:lang w:eastAsia="ru-RU"/>
        </w:rPr>
        <w:t>АС</w:t>
      </w:r>
      <w:r w:rsidRPr="003602CE">
        <w:rPr>
          <w:rFonts w:ascii="Times New Roman" w:eastAsia="Times New Roman" w:hAnsi="Times New Roman" w:cs="Times New Roman"/>
          <w:color w:val="000000"/>
          <w:sz w:val="24"/>
          <w:szCs w:val="24"/>
          <w:lang w:eastAsia="ru-RU"/>
        </w:rPr>
        <w:t xml:space="preserve"> : </w:t>
      </w:r>
      <w:r w:rsidRPr="003602CE">
        <w:rPr>
          <w:rFonts w:ascii="Times New Roman" w:eastAsia="Times New Roman" w:hAnsi="Times New Roman" w:cs="Times New Roman"/>
          <w:i/>
          <w:iCs/>
          <w:color w:val="000000"/>
          <w:sz w:val="24"/>
          <w:szCs w:val="24"/>
          <w:lang w:eastAsia="ru-RU"/>
        </w:rPr>
        <w:t>ВС</w:t>
      </w:r>
      <w:r w:rsidRPr="003602CE">
        <w:rPr>
          <w:rFonts w:ascii="Times New Roman" w:eastAsia="Times New Roman" w:hAnsi="Times New Roman" w:cs="Times New Roman"/>
          <w:color w:val="000000"/>
          <w:sz w:val="24"/>
          <w:szCs w:val="24"/>
          <w:lang w:eastAsia="ru-RU"/>
        </w:rPr>
        <w:t xml:space="preserve">. </w:t>
      </w:r>
    </w:p>
    <w:p w:rsidR="003602CE" w:rsidRPr="003602CE" w:rsidRDefault="003602CE" w:rsidP="003602CE">
      <w:pPr>
        <w:spacing w:after="0" w:line="240" w:lineRule="auto"/>
        <w:ind w:left="34"/>
        <w:jc w:val="both"/>
        <w:rPr>
          <w:rFonts w:ascii="Times New Roman" w:eastAsia="Times New Roman" w:hAnsi="Times New Roman" w:cs="Times New Roman"/>
          <w:sz w:val="24"/>
          <w:szCs w:val="24"/>
          <w:lang w:eastAsia="ru-RU"/>
        </w:rPr>
      </w:pPr>
      <w:r w:rsidRPr="003602CE">
        <w:rPr>
          <w:rFonts w:ascii="Times New Roman" w:eastAsia="Times New Roman" w:hAnsi="Times New Roman" w:cs="Times New Roman"/>
          <w:sz w:val="24"/>
          <w:szCs w:val="24"/>
          <w:lang w:eastAsia="ru-RU"/>
        </w:rPr>
        <w:t>Последнее и есть золотое деление или деление отрезка в крайнем и среднем отношении.</w:t>
      </w:r>
    </w:p>
    <w:p w:rsidR="003602CE" w:rsidRPr="003602CE" w:rsidRDefault="003602CE" w:rsidP="003602CE">
      <w:pPr>
        <w:spacing w:after="0" w:line="240" w:lineRule="auto"/>
        <w:ind w:left="34"/>
        <w:jc w:val="both"/>
        <w:rPr>
          <w:rFonts w:ascii="Times New Roman" w:eastAsia="Times New Roman" w:hAnsi="Times New Roman" w:cs="Times New Roman"/>
          <w:sz w:val="24"/>
          <w:szCs w:val="24"/>
          <w:lang w:eastAsia="ru-RU"/>
        </w:rPr>
      </w:pPr>
      <w:r w:rsidRPr="003602CE">
        <w:rPr>
          <w:rFonts w:ascii="Times New Roman" w:eastAsia="Times New Roman" w:hAnsi="Times New Roman" w:cs="Times New Roman"/>
          <w:sz w:val="24"/>
          <w:szCs w:val="24"/>
          <w:lang w:eastAsia="ru-RU"/>
        </w:rPr>
        <w:t xml:space="preserve">Золотое сечение – это такое пропорциональное деление отрезка на неравные части, при котором весь отрезок так относится к большей части, как сама большая часть относится к меньшей; или другими словами, меньший отрезок так относится к большему, как больший ко всему </w:t>
      </w:r>
      <w:r w:rsidRPr="003602CE">
        <w:rPr>
          <w:rFonts w:ascii="Times New Roman" w:eastAsia="Times New Roman" w:hAnsi="Times New Roman" w:cs="Times New Roman"/>
          <w:i/>
          <w:iCs/>
          <w:sz w:val="24"/>
          <w:szCs w:val="24"/>
          <w:lang w:eastAsia="ru-RU"/>
        </w:rPr>
        <w:t>a</w:t>
      </w:r>
      <w:r w:rsidRPr="003602CE">
        <w:rPr>
          <w:rFonts w:ascii="Times New Roman" w:eastAsia="Times New Roman" w:hAnsi="Times New Roman" w:cs="Times New Roman"/>
          <w:sz w:val="24"/>
          <w:szCs w:val="24"/>
          <w:lang w:eastAsia="ru-RU"/>
        </w:rPr>
        <w:t xml:space="preserve"> : </w:t>
      </w:r>
      <w:r w:rsidRPr="003602CE">
        <w:rPr>
          <w:rFonts w:ascii="Times New Roman" w:eastAsia="Times New Roman" w:hAnsi="Times New Roman" w:cs="Times New Roman"/>
          <w:i/>
          <w:iCs/>
          <w:sz w:val="24"/>
          <w:szCs w:val="24"/>
          <w:lang w:eastAsia="ru-RU"/>
        </w:rPr>
        <w:t>b</w:t>
      </w:r>
      <w:r w:rsidRPr="003602CE">
        <w:rPr>
          <w:rFonts w:ascii="Times New Roman" w:eastAsia="Times New Roman" w:hAnsi="Times New Roman" w:cs="Times New Roman"/>
          <w:sz w:val="24"/>
          <w:szCs w:val="24"/>
          <w:lang w:eastAsia="ru-RU"/>
        </w:rPr>
        <w:t xml:space="preserve"> = </w:t>
      </w:r>
      <w:r w:rsidRPr="003602CE">
        <w:rPr>
          <w:rFonts w:ascii="Times New Roman" w:eastAsia="Times New Roman" w:hAnsi="Times New Roman" w:cs="Times New Roman"/>
          <w:i/>
          <w:iCs/>
          <w:sz w:val="24"/>
          <w:szCs w:val="24"/>
          <w:lang w:eastAsia="ru-RU"/>
        </w:rPr>
        <w:t>b</w:t>
      </w:r>
      <w:r w:rsidRPr="003602CE">
        <w:rPr>
          <w:rFonts w:ascii="Times New Roman" w:eastAsia="Times New Roman" w:hAnsi="Times New Roman" w:cs="Times New Roman"/>
          <w:sz w:val="24"/>
          <w:szCs w:val="24"/>
          <w:lang w:eastAsia="ru-RU"/>
        </w:rPr>
        <w:t xml:space="preserve"> : </w:t>
      </w:r>
      <w:r w:rsidRPr="003602CE">
        <w:rPr>
          <w:rFonts w:ascii="Times New Roman" w:eastAsia="Times New Roman" w:hAnsi="Times New Roman" w:cs="Times New Roman"/>
          <w:i/>
          <w:iCs/>
          <w:sz w:val="24"/>
          <w:szCs w:val="24"/>
          <w:lang w:eastAsia="ru-RU"/>
        </w:rPr>
        <w:t>c</w:t>
      </w:r>
      <w:r w:rsidRPr="003602CE">
        <w:rPr>
          <w:rFonts w:ascii="Times New Roman" w:eastAsia="Times New Roman" w:hAnsi="Times New Roman" w:cs="Times New Roman"/>
          <w:sz w:val="24"/>
          <w:szCs w:val="24"/>
          <w:lang w:eastAsia="ru-RU"/>
        </w:rPr>
        <w:t xml:space="preserve"> или </w:t>
      </w:r>
      <w:r w:rsidRPr="003602CE">
        <w:rPr>
          <w:rFonts w:ascii="Times New Roman" w:eastAsia="Times New Roman" w:hAnsi="Times New Roman" w:cs="Times New Roman"/>
          <w:i/>
          <w:iCs/>
          <w:sz w:val="24"/>
          <w:szCs w:val="24"/>
          <w:lang w:eastAsia="ru-RU"/>
        </w:rPr>
        <w:t>с</w:t>
      </w:r>
      <w:r w:rsidRPr="003602CE">
        <w:rPr>
          <w:rFonts w:ascii="Times New Roman" w:eastAsia="Times New Roman" w:hAnsi="Times New Roman" w:cs="Times New Roman"/>
          <w:sz w:val="24"/>
          <w:szCs w:val="24"/>
          <w:lang w:eastAsia="ru-RU"/>
        </w:rPr>
        <w:t xml:space="preserve"> : </w:t>
      </w:r>
      <w:r w:rsidRPr="003602CE">
        <w:rPr>
          <w:rFonts w:ascii="Times New Roman" w:eastAsia="Times New Roman" w:hAnsi="Times New Roman" w:cs="Times New Roman"/>
          <w:i/>
          <w:iCs/>
          <w:sz w:val="24"/>
          <w:szCs w:val="24"/>
          <w:lang w:eastAsia="ru-RU"/>
        </w:rPr>
        <w:t>b</w:t>
      </w:r>
      <w:r w:rsidRPr="003602CE">
        <w:rPr>
          <w:rFonts w:ascii="Times New Roman" w:eastAsia="Times New Roman" w:hAnsi="Times New Roman" w:cs="Times New Roman"/>
          <w:sz w:val="24"/>
          <w:szCs w:val="24"/>
          <w:lang w:eastAsia="ru-RU"/>
        </w:rPr>
        <w:t xml:space="preserve"> = </w:t>
      </w:r>
      <w:r w:rsidRPr="003602CE">
        <w:rPr>
          <w:rFonts w:ascii="Times New Roman" w:eastAsia="Times New Roman" w:hAnsi="Times New Roman" w:cs="Times New Roman"/>
          <w:i/>
          <w:iCs/>
          <w:sz w:val="24"/>
          <w:szCs w:val="24"/>
          <w:lang w:eastAsia="ru-RU"/>
        </w:rPr>
        <w:t>b</w:t>
      </w:r>
      <w:r w:rsidRPr="003602CE">
        <w:rPr>
          <w:rFonts w:ascii="Times New Roman" w:eastAsia="Times New Roman" w:hAnsi="Times New Roman" w:cs="Times New Roman"/>
          <w:sz w:val="24"/>
          <w:szCs w:val="24"/>
          <w:lang w:eastAsia="ru-RU"/>
        </w:rPr>
        <w:t xml:space="preserve"> : </w:t>
      </w:r>
      <w:r w:rsidRPr="003602CE">
        <w:rPr>
          <w:rFonts w:ascii="Times New Roman" w:eastAsia="Times New Roman" w:hAnsi="Times New Roman" w:cs="Times New Roman"/>
          <w:i/>
          <w:iCs/>
          <w:sz w:val="24"/>
          <w:szCs w:val="24"/>
          <w:lang w:eastAsia="ru-RU"/>
        </w:rPr>
        <w:t>а</w:t>
      </w:r>
      <w:r w:rsidRPr="003602CE">
        <w:rPr>
          <w:rFonts w:ascii="Times New Roman" w:eastAsia="Times New Roman" w:hAnsi="Times New Roman" w:cs="Times New Roman"/>
          <w:sz w:val="24"/>
          <w:szCs w:val="24"/>
          <w:lang w:eastAsia="ru-RU"/>
        </w:rPr>
        <w:t>.</w:t>
      </w:r>
    </w:p>
    <w:p w:rsidR="003602CE" w:rsidRPr="003602CE" w:rsidRDefault="003602CE" w:rsidP="003602CE">
      <w:pPr>
        <w:spacing w:after="0" w:line="240" w:lineRule="auto"/>
        <w:ind w:left="36"/>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3242945" cy="744220"/>
            <wp:effectExtent l="19050" t="0" r="0" b="0"/>
            <wp:docPr id="4" name="Рисунок 4" descr="zs_p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zs_p01"/>
                    <pic:cNvPicPr>
                      <a:picLocks noChangeAspect="1" noChangeArrowheads="1"/>
                    </pic:cNvPicPr>
                  </pic:nvPicPr>
                  <pic:blipFill>
                    <a:blip r:embed="rId10"/>
                    <a:srcRect/>
                    <a:stretch>
                      <a:fillRect/>
                    </a:stretch>
                  </pic:blipFill>
                  <pic:spPr bwMode="auto">
                    <a:xfrm>
                      <a:off x="0" y="0"/>
                      <a:ext cx="3242945" cy="744220"/>
                    </a:xfrm>
                    <a:prstGeom prst="rect">
                      <a:avLst/>
                    </a:prstGeom>
                    <a:noFill/>
                    <a:ln w="9525">
                      <a:noFill/>
                      <a:miter lim="800000"/>
                      <a:headEnd/>
                      <a:tailEnd/>
                    </a:ln>
                  </pic:spPr>
                </pic:pic>
              </a:graphicData>
            </a:graphic>
          </wp:inline>
        </w:drawing>
      </w:r>
    </w:p>
    <w:p w:rsidR="003602CE" w:rsidRPr="003602CE" w:rsidRDefault="003602CE" w:rsidP="003602CE">
      <w:pPr>
        <w:spacing w:after="0" w:line="240" w:lineRule="auto"/>
        <w:ind w:left="36"/>
        <w:jc w:val="center"/>
        <w:rPr>
          <w:rFonts w:ascii="Verdana" w:eastAsia="Times New Roman" w:hAnsi="Verdana" w:cs="Times New Roman"/>
          <w:sz w:val="18"/>
          <w:szCs w:val="18"/>
          <w:lang w:eastAsia="ru-RU"/>
        </w:rPr>
      </w:pPr>
      <w:r w:rsidRPr="003602CE">
        <w:rPr>
          <w:rFonts w:ascii="Verdana" w:eastAsia="Times New Roman" w:hAnsi="Verdana" w:cs="Times New Roman"/>
          <w:b/>
          <w:bCs/>
          <w:sz w:val="18"/>
          <w:szCs w:val="18"/>
          <w:lang w:eastAsia="ru-RU"/>
        </w:rPr>
        <w:t>Рис. 1.</w:t>
      </w:r>
      <w:r w:rsidRPr="003602CE">
        <w:rPr>
          <w:rFonts w:ascii="Verdana" w:eastAsia="Times New Roman" w:hAnsi="Verdana" w:cs="Times New Roman"/>
          <w:sz w:val="18"/>
          <w:szCs w:val="18"/>
          <w:lang w:eastAsia="ru-RU"/>
        </w:rPr>
        <w:t xml:space="preserve"> Геометрическое изображение золотой пропорции</w:t>
      </w:r>
    </w:p>
    <w:p w:rsidR="003602CE" w:rsidRPr="003602CE" w:rsidRDefault="003602CE" w:rsidP="003602CE">
      <w:pPr>
        <w:spacing w:before="120" w:after="120" w:line="240" w:lineRule="auto"/>
        <w:ind w:firstLine="360"/>
        <w:jc w:val="both"/>
        <w:rPr>
          <w:rFonts w:ascii="Times New Roman" w:eastAsia="Times New Roman" w:hAnsi="Times New Roman" w:cs="Times New Roman"/>
          <w:color w:val="000000"/>
          <w:sz w:val="24"/>
          <w:szCs w:val="24"/>
          <w:lang w:eastAsia="ru-RU"/>
        </w:rPr>
      </w:pPr>
      <w:r w:rsidRPr="003602CE">
        <w:rPr>
          <w:rFonts w:ascii="Times New Roman" w:eastAsia="Times New Roman" w:hAnsi="Times New Roman" w:cs="Times New Roman"/>
          <w:color w:val="000000"/>
          <w:sz w:val="24"/>
          <w:szCs w:val="24"/>
          <w:lang w:eastAsia="ru-RU"/>
        </w:rPr>
        <w:t> </w:t>
      </w:r>
    </w:p>
    <w:p w:rsidR="003602CE" w:rsidRPr="003602CE" w:rsidRDefault="003602CE" w:rsidP="003602CE">
      <w:pPr>
        <w:spacing w:before="120" w:after="120" w:line="240" w:lineRule="auto"/>
        <w:ind w:firstLine="360"/>
        <w:jc w:val="both"/>
        <w:rPr>
          <w:rFonts w:ascii="Times New Roman" w:eastAsia="Times New Roman" w:hAnsi="Times New Roman" w:cs="Times New Roman"/>
          <w:b/>
          <w:bCs/>
          <w:color w:val="000000"/>
          <w:sz w:val="24"/>
          <w:szCs w:val="24"/>
          <w:lang w:eastAsia="ru-RU"/>
        </w:rPr>
      </w:pPr>
      <w:r w:rsidRPr="003602CE">
        <w:rPr>
          <w:rFonts w:ascii="Times New Roman" w:eastAsia="Times New Roman" w:hAnsi="Times New Roman" w:cs="Times New Roman"/>
          <w:color w:val="000000"/>
          <w:sz w:val="24"/>
          <w:szCs w:val="24"/>
          <w:lang w:eastAsia="ru-RU"/>
        </w:rPr>
        <w:t>Практическое знакомство с золотым сечением начинают с деления отрезка прямой в золотой пропорции с помощью циркуля и линейки.</w:t>
      </w:r>
    </w:p>
    <w:p w:rsidR="003602CE" w:rsidRPr="003602CE" w:rsidRDefault="003602CE" w:rsidP="003602CE">
      <w:pPr>
        <w:spacing w:before="120" w:after="120" w:line="240" w:lineRule="auto"/>
        <w:ind w:firstLine="360"/>
        <w:jc w:val="both"/>
        <w:rPr>
          <w:rFonts w:ascii="Times New Roman" w:eastAsia="Times New Roman" w:hAnsi="Times New Roman" w:cs="Times New Roman"/>
          <w:color w:val="000000"/>
          <w:sz w:val="24"/>
          <w:szCs w:val="24"/>
          <w:lang w:eastAsia="ru-RU"/>
        </w:rPr>
      </w:pPr>
      <w:r w:rsidRPr="003602CE">
        <w:rPr>
          <w:rFonts w:ascii="Times New Roman" w:eastAsia="Times New Roman" w:hAnsi="Times New Roman" w:cs="Times New Roman"/>
          <w:b/>
          <w:bCs/>
          <w:color w:val="000000"/>
          <w:sz w:val="24"/>
          <w:szCs w:val="24"/>
          <w:lang w:eastAsia="ru-RU"/>
        </w:rPr>
        <w:t>Построение деления отрезка в золотой пропорции.</w:t>
      </w:r>
    </w:p>
    <w:p w:rsidR="003602CE" w:rsidRPr="003602CE" w:rsidRDefault="003602CE" w:rsidP="003602CE">
      <w:pPr>
        <w:spacing w:after="0" w:line="240" w:lineRule="auto"/>
        <w:ind w:left="36"/>
        <w:rPr>
          <w:rFonts w:ascii="Times New Roman" w:eastAsia="Times New Roman" w:hAnsi="Times New Roman" w:cs="Times New Roman"/>
          <w:color w:val="003366"/>
          <w:sz w:val="24"/>
          <w:szCs w:val="24"/>
          <w:lang w:eastAsia="ru-RU"/>
        </w:rPr>
      </w:pPr>
      <w:r>
        <w:rPr>
          <w:rFonts w:ascii="Times New Roman" w:eastAsia="Times New Roman" w:hAnsi="Times New Roman" w:cs="Times New Roman"/>
          <w:noProof/>
          <w:color w:val="003366"/>
          <w:sz w:val="24"/>
          <w:szCs w:val="24"/>
          <w:lang w:eastAsia="ru-RU"/>
        </w:rPr>
        <w:drawing>
          <wp:inline distT="0" distB="0" distL="0" distR="0">
            <wp:extent cx="3444875" cy="1892300"/>
            <wp:effectExtent l="19050" t="0" r="3175" b="0"/>
            <wp:docPr id="5" name="Рисунок 5" descr="zs_p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zs_p02"/>
                    <pic:cNvPicPr>
                      <a:picLocks noChangeAspect="1" noChangeArrowheads="1"/>
                    </pic:cNvPicPr>
                  </pic:nvPicPr>
                  <pic:blipFill>
                    <a:blip r:embed="rId11"/>
                    <a:srcRect/>
                    <a:stretch>
                      <a:fillRect/>
                    </a:stretch>
                  </pic:blipFill>
                  <pic:spPr bwMode="auto">
                    <a:xfrm>
                      <a:off x="0" y="0"/>
                      <a:ext cx="3444875" cy="1892300"/>
                    </a:xfrm>
                    <a:prstGeom prst="rect">
                      <a:avLst/>
                    </a:prstGeom>
                    <a:noFill/>
                    <a:ln w="9525">
                      <a:noFill/>
                      <a:miter lim="800000"/>
                      <a:headEnd/>
                      <a:tailEnd/>
                    </a:ln>
                  </pic:spPr>
                </pic:pic>
              </a:graphicData>
            </a:graphic>
          </wp:inline>
        </w:drawing>
      </w:r>
    </w:p>
    <w:p w:rsidR="003602CE" w:rsidRPr="003602CE" w:rsidRDefault="003602CE" w:rsidP="003602CE">
      <w:pPr>
        <w:spacing w:before="96" w:after="0" w:line="312" w:lineRule="auto"/>
        <w:ind w:left="36"/>
        <w:rPr>
          <w:rFonts w:ascii="Verdana" w:eastAsia="Times New Roman" w:hAnsi="Verdana" w:cs="Times New Roman"/>
          <w:sz w:val="18"/>
          <w:szCs w:val="18"/>
          <w:lang w:eastAsia="ru-RU"/>
        </w:rPr>
      </w:pPr>
      <w:r w:rsidRPr="003602CE">
        <w:rPr>
          <w:rFonts w:ascii="Verdana" w:eastAsia="Times New Roman" w:hAnsi="Verdana" w:cs="Times New Roman"/>
          <w:b/>
          <w:bCs/>
          <w:sz w:val="18"/>
          <w:szCs w:val="18"/>
          <w:lang w:eastAsia="ru-RU"/>
        </w:rPr>
        <w:t>Рис. 2.</w:t>
      </w:r>
      <w:r w:rsidRPr="003602CE">
        <w:rPr>
          <w:rFonts w:ascii="Verdana" w:eastAsia="Times New Roman" w:hAnsi="Verdana" w:cs="Times New Roman"/>
          <w:sz w:val="18"/>
          <w:szCs w:val="18"/>
          <w:lang w:eastAsia="ru-RU"/>
        </w:rPr>
        <w:t xml:space="preserve"> Деление отрезка прямой по золотому сечению. </w:t>
      </w:r>
      <w:r w:rsidRPr="003602CE">
        <w:rPr>
          <w:rFonts w:ascii="Verdana" w:eastAsia="Times New Roman" w:hAnsi="Verdana" w:cs="Times New Roman"/>
          <w:i/>
          <w:iCs/>
          <w:sz w:val="18"/>
          <w:szCs w:val="18"/>
          <w:lang w:val="en-US" w:eastAsia="ru-RU"/>
        </w:rPr>
        <w:t>BC</w:t>
      </w:r>
      <w:r w:rsidRPr="003602CE">
        <w:rPr>
          <w:rFonts w:ascii="Verdana" w:eastAsia="Times New Roman" w:hAnsi="Verdana" w:cs="Times New Roman"/>
          <w:sz w:val="18"/>
          <w:szCs w:val="18"/>
          <w:lang w:eastAsia="ru-RU"/>
        </w:rPr>
        <w:t xml:space="preserve"> = 1/2 </w:t>
      </w:r>
      <w:r w:rsidRPr="003602CE">
        <w:rPr>
          <w:rFonts w:ascii="Verdana" w:eastAsia="Times New Roman" w:hAnsi="Verdana" w:cs="Times New Roman"/>
          <w:i/>
          <w:iCs/>
          <w:sz w:val="18"/>
          <w:szCs w:val="18"/>
          <w:lang w:val="en-US" w:eastAsia="ru-RU"/>
        </w:rPr>
        <w:t>AB</w:t>
      </w:r>
      <w:r w:rsidRPr="003602CE">
        <w:rPr>
          <w:rFonts w:ascii="Verdana" w:eastAsia="Times New Roman" w:hAnsi="Verdana" w:cs="Times New Roman"/>
          <w:sz w:val="18"/>
          <w:szCs w:val="18"/>
          <w:lang w:eastAsia="ru-RU"/>
        </w:rPr>
        <w:t xml:space="preserve">; </w:t>
      </w:r>
      <w:r w:rsidRPr="003602CE">
        <w:rPr>
          <w:rFonts w:ascii="Verdana" w:eastAsia="Times New Roman" w:hAnsi="Verdana" w:cs="Times New Roman"/>
          <w:i/>
          <w:iCs/>
          <w:sz w:val="18"/>
          <w:szCs w:val="18"/>
          <w:lang w:val="en-US" w:eastAsia="ru-RU"/>
        </w:rPr>
        <w:t>CD</w:t>
      </w:r>
      <w:r w:rsidRPr="003602CE">
        <w:rPr>
          <w:rFonts w:ascii="Verdana" w:eastAsia="Times New Roman" w:hAnsi="Verdana" w:cs="Times New Roman"/>
          <w:sz w:val="18"/>
          <w:szCs w:val="18"/>
          <w:lang w:eastAsia="ru-RU"/>
        </w:rPr>
        <w:t xml:space="preserve"> = </w:t>
      </w:r>
      <w:r w:rsidRPr="003602CE">
        <w:rPr>
          <w:rFonts w:ascii="Verdana" w:eastAsia="Times New Roman" w:hAnsi="Verdana" w:cs="Times New Roman"/>
          <w:i/>
          <w:iCs/>
          <w:sz w:val="18"/>
          <w:szCs w:val="18"/>
          <w:lang w:val="en-US" w:eastAsia="ru-RU"/>
        </w:rPr>
        <w:t>BC</w:t>
      </w:r>
    </w:p>
    <w:p w:rsidR="003602CE" w:rsidRPr="003602CE" w:rsidRDefault="003602CE" w:rsidP="003602CE">
      <w:pPr>
        <w:spacing w:after="0" w:line="240" w:lineRule="auto"/>
        <w:ind w:left="36"/>
        <w:rPr>
          <w:rFonts w:ascii="Times New Roman" w:eastAsia="Times New Roman" w:hAnsi="Times New Roman" w:cs="Times New Roman"/>
          <w:sz w:val="24"/>
          <w:szCs w:val="24"/>
          <w:lang w:eastAsia="ru-RU"/>
        </w:rPr>
      </w:pPr>
      <w:r w:rsidRPr="003602CE">
        <w:rPr>
          <w:rFonts w:ascii="Times New Roman" w:eastAsia="Times New Roman" w:hAnsi="Times New Roman" w:cs="Times New Roman"/>
          <w:sz w:val="24"/>
          <w:szCs w:val="24"/>
          <w:lang w:eastAsia="ru-RU"/>
        </w:rPr>
        <w:t> </w:t>
      </w:r>
    </w:p>
    <w:p w:rsidR="003602CE" w:rsidRPr="003602CE" w:rsidRDefault="003602CE" w:rsidP="003602CE">
      <w:pPr>
        <w:spacing w:after="0" w:line="240" w:lineRule="auto"/>
        <w:ind w:left="34"/>
        <w:jc w:val="both"/>
        <w:rPr>
          <w:rFonts w:ascii="Times New Roman" w:eastAsia="Times New Roman" w:hAnsi="Times New Roman" w:cs="Times New Roman"/>
          <w:sz w:val="24"/>
          <w:szCs w:val="24"/>
          <w:lang w:eastAsia="ru-RU"/>
        </w:rPr>
      </w:pPr>
      <w:r w:rsidRPr="003602CE">
        <w:rPr>
          <w:rFonts w:ascii="Times New Roman" w:eastAsia="Times New Roman" w:hAnsi="Times New Roman" w:cs="Times New Roman"/>
          <w:sz w:val="24"/>
          <w:szCs w:val="24"/>
          <w:lang w:eastAsia="ru-RU"/>
        </w:rPr>
        <w:t xml:space="preserve">Из точки </w:t>
      </w:r>
      <w:r w:rsidRPr="003602CE">
        <w:rPr>
          <w:rFonts w:ascii="Times New Roman" w:eastAsia="Times New Roman" w:hAnsi="Times New Roman" w:cs="Times New Roman"/>
          <w:sz w:val="24"/>
          <w:szCs w:val="24"/>
          <w:lang w:val="en-US" w:eastAsia="ru-RU"/>
        </w:rPr>
        <w:t>B</w:t>
      </w:r>
      <w:r w:rsidRPr="003602CE">
        <w:rPr>
          <w:rFonts w:ascii="Times New Roman" w:eastAsia="Times New Roman" w:hAnsi="Times New Roman" w:cs="Times New Roman"/>
          <w:sz w:val="24"/>
          <w:szCs w:val="24"/>
          <w:lang w:eastAsia="ru-RU"/>
        </w:rPr>
        <w:t xml:space="preserve"> восстанавливается перпендикуляр, равный половине </w:t>
      </w:r>
      <w:r w:rsidRPr="003602CE">
        <w:rPr>
          <w:rFonts w:ascii="Times New Roman" w:eastAsia="Times New Roman" w:hAnsi="Times New Roman" w:cs="Times New Roman"/>
          <w:i/>
          <w:iCs/>
          <w:sz w:val="24"/>
          <w:szCs w:val="24"/>
          <w:lang w:eastAsia="ru-RU"/>
        </w:rPr>
        <w:t>АВ</w:t>
      </w:r>
      <w:r w:rsidRPr="003602CE">
        <w:rPr>
          <w:rFonts w:ascii="Times New Roman" w:eastAsia="Times New Roman" w:hAnsi="Times New Roman" w:cs="Times New Roman"/>
          <w:sz w:val="24"/>
          <w:szCs w:val="24"/>
          <w:lang w:eastAsia="ru-RU"/>
        </w:rPr>
        <w:t xml:space="preserve">. Полученная точка </w:t>
      </w:r>
      <w:r w:rsidRPr="003602CE">
        <w:rPr>
          <w:rFonts w:ascii="Times New Roman" w:eastAsia="Times New Roman" w:hAnsi="Times New Roman" w:cs="Times New Roman"/>
          <w:i/>
          <w:iCs/>
          <w:sz w:val="24"/>
          <w:szCs w:val="24"/>
          <w:lang w:eastAsia="ru-RU"/>
        </w:rPr>
        <w:t>С</w:t>
      </w:r>
      <w:r w:rsidRPr="003602CE">
        <w:rPr>
          <w:rFonts w:ascii="Times New Roman" w:eastAsia="Times New Roman" w:hAnsi="Times New Roman" w:cs="Times New Roman"/>
          <w:sz w:val="24"/>
          <w:szCs w:val="24"/>
          <w:lang w:eastAsia="ru-RU"/>
        </w:rPr>
        <w:t xml:space="preserve"> соединяется линией с точкой </w:t>
      </w:r>
      <w:r w:rsidRPr="003602CE">
        <w:rPr>
          <w:rFonts w:ascii="Times New Roman" w:eastAsia="Times New Roman" w:hAnsi="Times New Roman" w:cs="Times New Roman"/>
          <w:i/>
          <w:iCs/>
          <w:sz w:val="24"/>
          <w:szCs w:val="24"/>
          <w:lang w:eastAsia="ru-RU"/>
        </w:rPr>
        <w:t>А</w:t>
      </w:r>
      <w:r w:rsidRPr="003602CE">
        <w:rPr>
          <w:rFonts w:ascii="Times New Roman" w:eastAsia="Times New Roman" w:hAnsi="Times New Roman" w:cs="Times New Roman"/>
          <w:sz w:val="24"/>
          <w:szCs w:val="24"/>
          <w:lang w:eastAsia="ru-RU"/>
        </w:rPr>
        <w:t xml:space="preserve">. На полученной линии откладывается отрезок </w:t>
      </w:r>
      <w:r w:rsidRPr="003602CE">
        <w:rPr>
          <w:rFonts w:ascii="Times New Roman" w:eastAsia="Times New Roman" w:hAnsi="Times New Roman" w:cs="Times New Roman"/>
          <w:i/>
          <w:iCs/>
          <w:sz w:val="24"/>
          <w:szCs w:val="24"/>
          <w:lang w:eastAsia="ru-RU"/>
        </w:rPr>
        <w:t>ВС</w:t>
      </w:r>
      <w:r w:rsidRPr="003602CE">
        <w:rPr>
          <w:rFonts w:ascii="Times New Roman" w:eastAsia="Times New Roman" w:hAnsi="Times New Roman" w:cs="Times New Roman"/>
          <w:sz w:val="24"/>
          <w:szCs w:val="24"/>
          <w:lang w:eastAsia="ru-RU"/>
        </w:rPr>
        <w:t xml:space="preserve">, </w:t>
      </w:r>
      <w:r w:rsidRPr="003602CE">
        <w:rPr>
          <w:rFonts w:ascii="Times New Roman" w:eastAsia="Times New Roman" w:hAnsi="Times New Roman" w:cs="Times New Roman"/>
          <w:sz w:val="24"/>
          <w:szCs w:val="24"/>
          <w:lang w:eastAsia="ru-RU"/>
        </w:rPr>
        <w:lastRenderedPageBreak/>
        <w:t xml:space="preserve">заканчивающийся точкой </w:t>
      </w:r>
      <w:r w:rsidRPr="003602CE">
        <w:rPr>
          <w:rFonts w:ascii="Times New Roman" w:eastAsia="Times New Roman" w:hAnsi="Times New Roman" w:cs="Times New Roman"/>
          <w:i/>
          <w:iCs/>
          <w:sz w:val="24"/>
          <w:szCs w:val="24"/>
          <w:lang w:eastAsia="ru-RU"/>
        </w:rPr>
        <w:t>D</w:t>
      </w:r>
      <w:r w:rsidRPr="003602CE">
        <w:rPr>
          <w:rFonts w:ascii="Times New Roman" w:eastAsia="Times New Roman" w:hAnsi="Times New Roman" w:cs="Times New Roman"/>
          <w:sz w:val="24"/>
          <w:szCs w:val="24"/>
          <w:lang w:eastAsia="ru-RU"/>
        </w:rPr>
        <w:t xml:space="preserve">. Отрезок </w:t>
      </w:r>
      <w:r w:rsidRPr="003602CE">
        <w:rPr>
          <w:rFonts w:ascii="Times New Roman" w:eastAsia="Times New Roman" w:hAnsi="Times New Roman" w:cs="Times New Roman"/>
          <w:i/>
          <w:iCs/>
          <w:sz w:val="24"/>
          <w:szCs w:val="24"/>
          <w:lang w:eastAsia="ru-RU"/>
        </w:rPr>
        <w:t>AD</w:t>
      </w:r>
      <w:r w:rsidRPr="003602CE">
        <w:rPr>
          <w:rFonts w:ascii="Times New Roman" w:eastAsia="Times New Roman" w:hAnsi="Times New Roman" w:cs="Times New Roman"/>
          <w:sz w:val="24"/>
          <w:szCs w:val="24"/>
          <w:lang w:eastAsia="ru-RU"/>
        </w:rPr>
        <w:t xml:space="preserve"> переносится на прямую </w:t>
      </w:r>
      <w:r w:rsidRPr="003602CE">
        <w:rPr>
          <w:rFonts w:ascii="Times New Roman" w:eastAsia="Times New Roman" w:hAnsi="Times New Roman" w:cs="Times New Roman"/>
          <w:i/>
          <w:iCs/>
          <w:sz w:val="24"/>
          <w:szCs w:val="24"/>
          <w:lang w:eastAsia="ru-RU"/>
        </w:rPr>
        <w:t>АВ</w:t>
      </w:r>
      <w:r w:rsidRPr="003602CE">
        <w:rPr>
          <w:rFonts w:ascii="Times New Roman" w:eastAsia="Times New Roman" w:hAnsi="Times New Roman" w:cs="Times New Roman"/>
          <w:sz w:val="24"/>
          <w:szCs w:val="24"/>
          <w:lang w:eastAsia="ru-RU"/>
        </w:rPr>
        <w:t xml:space="preserve">. Полученная при этом точка </w:t>
      </w:r>
      <w:r w:rsidRPr="003602CE">
        <w:rPr>
          <w:rFonts w:ascii="Times New Roman" w:eastAsia="Times New Roman" w:hAnsi="Times New Roman" w:cs="Times New Roman"/>
          <w:i/>
          <w:iCs/>
          <w:sz w:val="24"/>
          <w:szCs w:val="24"/>
          <w:lang w:eastAsia="ru-RU"/>
        </w:rPr>
        <w:t>Е</w:t>
      </w:r>
      <w:r w:rsidRPr="003602CE">
        <w:rPr>
          <w:rFonts w:ascii="Times New Roman" w:eastAsia="Times New Roman" w:hAnsi="Times New Roman" w:cs="Times New Roman"/>
          <w:sz w:val="24"/>
          <w:szCs w:val="24"/>
          <w:lang w:eastAsia="ru-RU"/>
        </w:rPr>
        <w:t xml:space="preserve"> делит отрезок </w:t>
      </w:r>
      <w:r w:rsidRPr="003602CE">
        <w:rPr>
          <w:rFonts w:ascii="Times New Roman" w:eastAsia="Times New Roman" w:hAnsi="Times New Roman" w:cs="Times New Roman"/>
          <w:i/>
          <w:iCs/>
          <w:sz w:val="24"/>
          <w:szCs w:val="24"/>
          <w:lang w:eastAsia="ru-RU"/>
        </w:rPr>
        <w:t>АВ</w:t>
      </w:r>
      <w:r w:rsidRPr="003602CE">
        <w:rPr>
          <w:rFonts w:ascii="Times New Roman" w:eastAsia="Times New Roman" w:hAnsi="Times New Roman" w:cs="Times New Roman"/>
          <w:sz w:val="24"/>
          <w:szCs w:val="24"/>
          <w:lang w:eastAsia="ru-RU"/>
        </w:rPr>
        <w:t xml:space="preserve"> в соотношении золотой пропорции.</w:t>
      </w:r>
    </w:p>
    <w:p w:rsidR="003602CE" w:rsidRPr="003602CE" w:rsidRDefault="003602CE" w:rsidP="003602CE">
      <w:pPr>
        <w:spacing w:after="0" w:line="240" w:lineRule="auto"/>
        <w:ind w:left="34"/>
        <w:jc w:val="both"/>
        <w:rPr>
          <w:rFonts w:ascii="Times New Roman" w:eastAsia="Times New Roman" w:hAnsi="Times New Roman" w:cs="Times New Roman"/>
          <w:sz w:val="24"/>
          <w:szCs w:val="24"/>
          <w:lang w:eastAsia="ru-RU"/>
        </w:rPr>
      </w:pPr>
      <w:r w:rsidRPr="003602CE">
        <w:rPr>
          <w:rFonts w:ascii="Times New Roman" w:eastAsia="Times New Roman" w:hAnsi="Times New Roman" w:cs="Times New Roman"/>
          <w:sz w:val="24"/>
          <w:szCs w:val="24"/>
          <w:lang w:eastAsia="ru-RU"/>
        </w:rPr>
        <w:t>Доказательство:</w:t>
      </w:r>
    </w:p>
    <w:p w:rsidR="003602CE" w:rsidRPr="003602CE" w:rsidRDefault="003602CE" w:rsidP="003602CE">
      <w:pPr>
        <w:spacing w:after="0" w:line="240" w:lineRule="auto"/>
        <w:ind w:left="34"/>
        <w:jc w:val="center"/>
        <w:rPr>
          <w:rFonts w:ascii="Times New Roman" w:eastAsia="Times New Roman" w:hAnsi="Times New Roman" w:cs="Times New Roman"/>
          <w:sz w:val="24"/>
          <w:szCs w:val="24"/>
          <w:lang w:eastAsia="ru-RU"/>
        </w:rPr>
      </w:pPr>
      <w:r w:rsidRPr="003602CE">
        <w:rPr>
          <w:rFonts w:ascii="Times New Roman" w:eastAsia="Times New Roman" w:hAnsi="Times New Roman" w:cs="Times New Roman"/>
          <w:sz w:val="24"/>
          <w:szCs w:val="24"/>
          <w:lang w:eastAsia="ru-RU"/>
        </w:rPr>
        <w:t xml:space="preserve">Из </w:t>
      </w:r>
      <w:r w:rsidRPr="003602CE">
        <w:rPr>
          <w:rFonts w:ascii="Times New Roman" w:eastAsia="Times New Roman" w:hAnsi="Times New Roman" w:cs="Times New Roman"/>
          <w:sz w:val="24"/>
          <w:szCs w:val="24"/>
          <w:lang w:eastAsia="ru-RU"/>
        </w:rPr>
        <w:sym w:font="Symbol" w:char="0044"/>
      </w:r>
      <w:r w:rsidRPr="003602CE">
        <w:rPr>
          <w:rFonts w:ascii="Times New Roman" w:eastAsia="Times New Roman" w:hAnsi="Times New Roman" w:cs="Times New Roman"/>
          <w:sz w:val="24"/>
          <w:szCs w:val="24"/>
          <w:lang w:val="en-US" w:eastAsia="ru-RU"/>
        </w:rPr>
        <w:t>ABC</w:t>
      </w:r>
      <w:r w:rsidRPr="003602CE">
        <w:rPr>
          <w:rFonts w:ascii="Times New Roman" w:eastAsia="Times New Roman" w:hAnsi="Times New Roman" w:cs="Times New Roman"/>
          <w:sz w:val="24"/>
          <w:szCs w:val="24"/>
          <w:lang w:eastAsia="ru-RU"/>
        </w:rPr>
        <w:t xml:space="preserve"> по теореме Пифагора имеем: </w:t>
      </w:r>
      <w:r w:rsidRPr="003602CE">
        <w:rPr>
          <w:rFonts w:ascii="Times New Roman" w:eastAsia="Times New Roman" w:hAnsi="Times New Roman" w:cs="Times New Roman"/>
          <w:sz w:val="24"/>
          <w:szCs w:val="24"/>
          <w:lang w:val="en-US" w:eastAsia="ru-RU"/>
        </w:rPr>
        <w:t>AC</w:t>
      </w:r>
      <w:r w:rsidRPr="003602CE">
        <w:rPr>
          <w:rFonts w:ascii="Times New Roman" w:eastAsia="Times New Roman" w:hAnsi="Times New Roman" w:cs="Times New Roman"/>
          <w:sz w:val="24"/>
          <w:szCs w:val="24"/>
          <w:vertAlign w:val="superscript"/>
          <w:lang w:eastAsia="ru-RU"/>
        </w:rPr>
        <w:t xml:space="preserve">2 </w:t>
      </w:r>
      <w:r w:rsidRPr="003602CE">
        <w:rPr>
          <w:rFonts w:ascii="Times New Roman" w:eastAsia="Times New Roman" w:hAnsi="Times New Roman" w:cs="Times New Roman"/>
          <w:sz w:val="24"/>
          <w:szCs w:val="24"/>
          <w:lang w:eastAsia="ru-RU"/>
        </w:rPr>
        <w:t xml:space="preserve">= </w:t>
      </w:r>
      <w:r w:rsidRPr="003602CE">
        <w:rPr>
          <w:rFonts w:ascii="Times New Roman" w:eastAsia="Times New Roman" w:hAnsi="Times New Roman" w:cs="Times New Roman"/>
          <w:sz w:val="24"/>
          <w:szCs w:val="24"/>
          <w:lang w:val="en-US" w:eastAsia="ru-RU"/>
        </w:rPr>
        <w:t>AB</w:t>
      </w:r>
      <w:r w:rsidRPr="003602CE">
        <w:rPr>
          <w:rFonts w:ascii="Times New Roman" w:eastAsia="Times New Roman" w:hAnsi="Times New Roman" w:cs="Times New Roman"/>
          <w:sz w:val="24"/>
          <w:szCs w:val="24"/>
          <w:vertAlign w:val="superscript"/>
          <w:lang w:eastAsia="ru-RU"/>
        </w:rPr>
        <w:t xml:space="preserve">2  </w:t>
      </w:r>
      <w:r w:rsidRPr="003602CE">
        <w:rPr>
          <w:rFonts w:ascii="Times New Roman" w:eastAsia="Times New Roman" w:hAnsi="Times New Roman" w:cs="Times New Roman"/>
          <w:sz w:val="24"/>
          <w:szCs w:val="24"/>
          <w:lang w:eastAsia="ru-RU"/>
        </w:rPr>
        <w:t xml:space="preserve">+  </w:t>
      </w:r>
      <w:r w:rsidRPr="003602CE">
        <w:rPr>
          <w:rFonts w:ascii="Times New Roman" w:eastAsia="Times New Roman" w:hAnsi="Times New Roman" w:cs="Times New Roman"/>
          <w:sz w:val="24"/>
          <w:szCs w:val="24"/>
          <w:lang w:val="en-US" w:eastAsia="ru-RU"/>
        </w:rPr>
        <w:t>CB</w:t>
      </w:r>
      <w:r w:rsidRPr="003602CE">
        <w:rPr>
          <w:rFonts w:ascii="Times New Roman" w:eastAsia="Times New Roman" w:hAnsi="Times New Roman" w:cs="Times New Roman"/>
          <w:sz w:val="24"/>
          <w:szCs w:val="24"/>
          <w:vertAlign w:val="superscript"/>
          <w:lang w:eastAsia="ru-RU"/>
        </w:rPr>
        <w:t>2</w:t>
      </w:r>
      <w:r w:rsidRPr="003602CE">
        <w:rPr>
          <w:rFonts w:ascii="Times New Roman" w:eastAsia="Times New Roman" w:hAnsi="Times New Roman" w:cs="Times New Roman"/>
          <w:sz w:val="24"/>
          <w:szCs w:val="24"/>
          <w:lang w:eastAsia="ru-RU"/>
        </w:rPr>
        <w:t xml:space="preserve">, так как </w:t>
      </w:r>
      <w:r w:rsidRPr="003602CE">
        <w:rPr>
          <w:rFonts w:ascii="Times New Roman" w:eastAsia="Times New Roman" w:hAnsi="Times New Roman" w:cs="Times New Roman"/>
          <w:sz w:val="24"/>
          <w:szCs w:val="24"/>
          <w:lang w:val="en-US" w:eastAsia="ru-RU"/>
        </w:rPr>
        <w:t>AC</w:t>
      </w:r>
      <w:r w:rsidRPr="003602CE">
        <w:rPr>
          <w:rFonts w:ascii="Times New Roman" w:eastAsia="Times New Roman" w:hAnsi="Times New Roman" w:cs="Times New Roman"/>
          <w:sz w:val="24"/>
          <w:szCs w:val="24"/>
          <w:lang w:eastAsia="ru-RU"/>
        </w:rPr>
        <w:t xml:space="preserve">= </w:t>
      </w:r>
      <w:r w:rsidRPr="003602CE">
        <w:rPr>
          <w:rFonts w:ascii="Times New Roman" w:eastAsia="Times New Roman" w:hAnsi="Times New Roman" w:cs="Times New Roman"/>
          <w:sz w:val="24"/>
          <w:szCs w:val="24"/>
          <w:lang w:val="en-US" w:eastAsia="ru-RU"/>
        </w:rPr>
        <w:t>AD</w:t>
      </w:r>
      <w:r w:rsidRPr="003602CE">
        <w:rPr>
          <w:rFonts w:ascii="Times New Roman" w:eastAsia="Times New Roman" w:hAnsi="Times New Roman" w:cs="Times New Roman"/>
          <w:sz w:val="24"/>
          <w:szCs w:val="24"/>
          <w:lang w:eastAsia="ru-RU"/>
        </w:rPr>
        <w:t xml:space="preserve"> + </w:t>
      </w:r>
      <w:r w:rsidRPr="003602CE">
        <w:rPr>
          <w:rFonts w:ascii="Times New Roman" w:eastAsia="Times New Roman" w:hAnsi="Times New Roman" w:cs="Times New Roman"/>
          <w:sz w:val="24"/>
          <w:szCs w:val="24"/>
          <w:lang w:val="en-US" w:eastAsia="ru-RU"/>
        </w:rPr>
        <w:t>DC</w:t>
      </w:r>
      <w:r w:rsidRPr="003602CE">
        <w:rPr>
          <w:rFonts w:ascii="Times New Roman" w:eastAsia="Times New Roman" w:hAnsi="Times New Roman" w:cs="Times New Roman"/>
          <w:sz w:val="24"/>
          <w:szCs w:val="24"/>
          <w:lang w:eastAsia="ru-RU"/>
        </w:rPr>
        <w:t xml:space="preserve"> то </w:t>
      </w:r>
      <w:r w:rsidRPr="003602CE">
        <w:rPr>
          <w:rFonts w:ascii="Times New Roman" w:eastAsia="Times New Roman" w:hAnsi="Times New Roman" w:cs="Times New Roman"/>
          <w:sz w:val="24"/>
          <w:szCs w:val="24"/>
          <w:lang w:eastAsia="ru-RU"/>
        </w:rPr>
        <w:br/>
        <w:t>(</w:t>
      </w:r>
      <w:r w:rsidRPr="003602CE">
        <w:rPr>
          <w:rFonts w:ascii="Times New Roman" w:eastAsia="Times New Roman" w:hAnsi="Times New Roman" w:cs="Times New Roman"/>
          <w:sz w:val="24"/>
          <w:szCs w:val="24"/>
          <w:lang w:val="en-US" w:eastAsia="ru-RU"/>
        </w:rPr>
        <w:t>AD</w:t>
      </w:r>
      <w:r w:rsidRPr="003602CE">
        <w:rPr>
          <w:rFonts w:ascii="Times New Roman" w:eastAsia="Times New Roman" w:hAnsi="Times New Roman" w:cs="Times New Roman"/>
          <w:sz w:val="24"/>
          <w:szCs w:val="24"/>
          <w:lang w:eastAsia="ru-RU"/>
        </w:rPr>
        <w:t xml:space="preserve"> + </w:t>
      </w:r>
      <w:r w:rsidRPr="003602CE">
        <w:rPr>
          <w:rFonts w:ascii="Times New Roman" w:eastAsia="Times New Roman" w:hAnsi="Times New Roman" w:cs="Times New Roman"/>
          <w:sz w:val="24"/>
          <w:szCs w:val="24"/>
          <w:lang w:val="en-US" w:eastAsia="ru-RU"/>
        </w:rPr>
        <w:t>DC</w:t>
      </w:r>
      <w:r w:rsidRPr="003602CE">
        <w:rPr>
          <w:rFonts w:ascii="Times New Roman" w:eastAsia="Times New Roman" w:hAnsi="Times New Roman" w:cs="Times New Roman"/>
          <w:sz w:val="24"/>
          <w:szCs w:val="24"/>
          <w:lang w:eastAsia="ru-RU"/>
        </w:rPr>
        <w:t>)</w:t>
      </w:r>
      <w:r w:rsidRPr="003602CE">
        <w:rPr>
          <w:rFonts w:ascii="Times New Roman" w:eastAsia="Times New Roman" w:hAnsi="Times New Roman" w:cs="Times New Roman"/>
          <w:sz w:val="24"/>
          <w:szCs w:val="24"/>
          <w:vertAlign w:val="superscript"/>
          <w:lang w:eastAsia="ru-RU"/>
        </w:rPr>
        <w:t>2</w:t>
      </w:r>
      <w:r w:rsidRPr="003602CE">
        <w:rPr>
          <w:rFonts w:ascii="Times New Roman" w:eastAsia="Times New Roman" w:hAnsi="Times New Roman" w:cs="Times New Roman"/>
          <w:sz w:val="24"/>
          <w:szCs w:val="24"/>
          <w:lang w:eastAsia="ru-RU"/>
        </w:rPr>
        <w:t xml:space="preserve"> = </w:t>
      </w:r>
      <w:r w:rsidRPr="003602CE">
        <w:rPr>
          <w:rFonts w:ascii="Times New Roman" w:eastAsia="Times New Roman" w:hAnsi="Times New Roman" w:cs="Times New Roman"/>
          <w:sz w:val="24"/>
          <w:szCs w:val="24"/>
          <w:lang w:val="en-US" w:eastAsia="ru-RU"/>
        </w:rPr>
        <w:t>AB</w:t>
      </w:r>
      <w:r w:rsidRPr="003602CE">
        <w:rPr>
          <w:rFonts w:ascii="Times New Roman" w:eastAsia="Times New Roman" w:hAnsi="Times New Roman" w:cs="Times New Roman"/>
          <w:sz w:val="24"/>
          <w:szCs w:val="24"/>
          <w:vertAlign w:val="superscript"/>
          <w:lang w:eastAsia="ru-RU"/>
        </w:rPr>
        <w:t xml:space="preserve">2  </w:t>
      </w:r>
      <w:r w:rsidRPr="003602CE">
        <w:rPr>
          <w:rFonts w:ascii="Times New Roman" w:eastAsia="Times New Roman" w:hAnsi="Times New Roman" w:cs="Times New Roman"/>
          <w:sz w:val="24"/>
          <w:szCs w:val="24"/>
          <w:lang w:eastAsia="ru-RU"/>
        </w:rPr>
        <w:t xml:space="preserve">+  </w:t>
      </w:r>
      <w:r w:rsidRPr="003602CE">
        <w:rPr>
          <w:rFonts w:ascii="Times New Roman" w:eastAsia="Times New Roman" w:hAnsi="Times New Roman" w:cs="Times New Roman"/>
          <w:sz w:val="24"/>
          <w:szCs w:val="24"/>
          <w:lang w:val="en-US" w:eastAsia="ru-RU"/>
        </w:rPr>
        <w:t>CB</w:t>
      </w:r>
      <w:r w:rsidRPr="003602CE">
        <w:rPr>
          <w:rFonts w:ascii="Times New Roman" w:eastAsia="Times New Roman" w:hAnsi="Times New Roman" w:cs="Times New Roman"/>
          <w:sz w:val="24"/>
          <w:szCs w:val="24"/>
          <w:vertAlign w:val="superscript"/>
          <w:lang w:eastAsia="ru-RU"/>
        </w:rPr>
        <w:t xml:space="preserve">2 </w:t>
      </w:r>
      <w:r w:rsidRPr="003602CE">
        <w:rPr>
          <w:rFonts w:ascii="Times New Roman" w:eastAsia="Times New Roman" w:hAnsi="Times New Roman" w:cs="Times New Roman"/>
          <w:sz w:val="24"/>
          <w:szCs w:val="24"/>
          <w:lang w:eastAsia="ru-RU"/>
        </w:rPr>
        <w:t>,</w:t>
      </w:r>
    </w:p>
    <w:p w:rsidR="003602CE" w:rsidRPr="003602CE" w:rsidRDefault="003602CE" w:rsidP="003602CE">
      <w:pPr>
        <w:spacing w:after="0" w:line="240" w:lineRule="auto"/>
        <w:ind w:left="34"/>
        <w:jc w:val="both"/>
        <w:rPr>
          <w:rFonts w:ascii="Times New Roman" w:eastAsia="Times New Roman" w:hAnsi="Times New Roman" w:cs="Times New Roman"/>
          <w:sz w:val="24"/>
          <w:szCs w:val="24"/>
          <w:lang w:eastAsia="ru-RU"/>
        </w:rPr>
      </w:pPr>
      <w:r w:rsidRPr="003602CE">
        <w:rPr>
          <w:rFonts w:ascii="Times New Roman" w:eastAsia="Times New Roman" w:hAnsi="Times New Roman" w:cs="Times New Roman"/>
          <w:sz w:val="24"/>
          <w:szCs w:val="24"/>
          <w:lang w:eastAsia="ru-RU"/>
        </w:rPr>
        <w:t xml:space="preserve"> по построению  </w:t>
      </w:r>
      <w:r w:rsidRPr="003602CE">
        <w:rPr>
          <w:rFonts w:ascii="Times New Roman" w:eastAsia="Times New Roman" w:hAnsi="Times New Roman" w:cs="Times New Roman"/>
          <w:sz w:val="24"/>
          <w:szCs w:val="24"/>
          <w:lang w:val="en-US" w:eastAsia="ru-RU"/>
        </w:rPr>
        <w:t>AD</w:t>
      </w:r>
      <w:r w:rsidRPr="003602CE">
        <w:rPr>
          <w:rFonts w:ascii="Times New Roman" w:eastAsia="Times New Roman" w:hAnsi="Times New Roman" w:cs="Times New Roman"/>
          <w:sz w:val="24"/>
          <w:szCs w:val="24"/>
          <w:lang w:eastAsia="ru-RU"/>
        </w:rPr>
        <w:t xml:space="preserve"> = </w:t>
      </w:r>
      <w:r w:rsidRPr="003602CE">
        <w:rPr>
          <w:rFonts w:ascii="Times New Roman" w:eastAsia="Times New Roman" w:hAnsi="Times New Roman" w:cs="Times New Roman"/>
          <w:sz w:val="24"/>
          <w:szCs w:val="24"/>
          <w:lang w:val="en-US" w:eastAsia="ru-RU"/>
        </w:rPr>
        <w:t>AE</w:t>
      </w:r>
      <w:r w:rsidRPr="003602CE">
        <w:rPr>
          <w:rFonts w:ascii="Times New Roman" w:eastAsia="Times New Roman" w:hAnsi="Times New Roman" w:cs="Times New Roman"/>
          <w:sz w:val="24"/>
          <w:szCs w:val="24"/>
          <w:lang w:eastAsia="ru-RU"/>
        </w:rPr>
        <w:t xml:space="preserve">,  </w:t>
      </w:r>
      <w:r w:rsidRPr="003602CE">
        <w:rPr>
          <w:rFonts w:ascii="Times New Roman" w:eastAsia="Times New Roman" w:hAnsi="Times New Roman" w:cs="Times New Roman"/>
          <w:sz w:val="24"/>
          <w:szCs w:val="24"/>
          <w:lang w:val="en-US" w:eastAsia="ru-RU"/>
        </w:rPr>
        <w:t>DC</w:t>
      </w:r>
      <w:r w:rsidRPr="003602CE">
        <w:rPr>
          <w:rFonts w:ascii="Times New Roman" w:eastAsia="Times New Roman" w:hAnsi="Times New Roman" w:cs="Times New Roman"/>
          <w:sz w:val="24"/>
          <w:szCs w:val="24"/>
          <w:lang w:eastAsia="ru-RU"/>
        </w:rPr>
        <w:t xml:space="preserve"> = </w:t>
      </w:r>
      <w:r w:rsidRPr="003602CE">
        <w:rPr>
          <w:rFonts w:ascii="Times New Roman" w:eastAsia="Times New Roman" w:hAnsi="Times New Roman" w:cs="Times New Roman"/>
          <w:sz w:val="24"/>
          <w:szCs w:val="24"/>
          <w:lang w:val="en-US" w:eastAsia="ru-RU"/>
        </w:rPr>
        <w:t>CB</w:t>
      </w:r>
      <w:r w:rsidRPr="003602CE">
        <w:rPr>
          <w:rFonts w:ascii="Times New Roman" w:eastAsia="Times New Roman" w:hAnsi="Times New Roman" w:cs="Times New Roman"/>
          <w:sz w:val="24"/>
          <w:szCs w:val="24"/>
          <w:lang w:eastAsia="ru-RU"/>
        </w:rPr>
        <w:t xml:space="preserve">= ½ </w:t>
      </w:r>
      <w:r w:rsidRPr="003602CE">
        <w:rPr>
          <w:rFonts w:ascii="Times New Roman" w:eastAsia="Times New Roman" w:hAnsi="Times New Roman" w:cs="Times New Roman"/>
          <w:sz w:val="24"/>
          <w:szCs w:val="24"/>
          <w:lang w:val="en-US" w:eastAsia="ru-RU"/>
        </w:rPr>
        <w:t>AB</w:t>
      </w:r>
      <w:r w:rsidRPr="003602CE">
        <w:rPr>
          <w:rFonts w:ascii="Times New Roman" w:eastAsia="Times New Roman" w:hAnsi="Times New Roman" w:cs="Times New Roman"/>
          <w:sz w:val="24"/>
          <w:szCs w:val="24"/>
          <w:lang w:eastAsia="ru-RU"/>
        </w:rPr>
        <w:t>.</w:t>
      </w:r>
    </w:p>
    <w:p w:rsidR="003602CE" w:rsidRPr="003602CE" w:rsidRDefault="003602CE" w:rsidP="003602CE">
      <w:pPr>
        <w:spacing w:after="0" w:line="240" w:lineRule="auto"/>
        <w:ind w:left="34"/>
        <w:jc w:val="both"/>
        <w:rPr>
          <w:rFonts w:ascii="Times New Roman" w:eastAsia="Times New Roman" w:hAnsi="Times New Roman" w:cs="Times New Roman"/>
          <w:sz w:val="24"/>
          <w:szCs w:val="24"/>
          <w:lang w:eastAsia="ru-RU"/>
        </w:rPr>
      </w:pPr>
      <w:r w:rsidRPr="003602CE">
        <w:rPr>
          <w:rFonts w:ascii="Times New Roman" w:eastAsia="Times New Roman" w:hAnsi="Times New Roman" w:cs="Times New Roman"/>
          <w:sz w:val="24"/>
          <w:szCs w:val="24"/>
          <w:lang w:eastAsia="ru-RU"/>
        </w:rPr>
        <w:t xml:space="preserve"> Из этих равенств следует (</w:t>
      </w:r>
      <w:r w:rsidRPr="003602CE">
        <w:rPr>
          <w:rFonts w:ascii="Times New Roman" w:eastAsia="Times New Roman" w:hAnsi="Times New Roman" w:cs="Times New Roman"/>
          <w:sz w:val="24"/>
          <w:szCs w:val="24"/>
          <w:lang w:val="en-US" w:eastAsia="ru-RU"/>
        </w:rPr>
        <w:t>AE</w:t>
      </w:r>
      <w:r w:rsidRPr="003602CE">
        <w:rPr>
          <w:rFonts w:ascii="Times New Roman" w:eastAsia="Times New Roman" w:hAnsi="Times New Roman" w:cs="Times New Roman"/>
          <w:sz w:val="24"/>
          <w:szCs w:val="24"/>
          <w:lang w:eastAsia="ru-RU"/>
        </w:rPr>
        <w:t xml:space="preserve"> + ½ </w:t>
      </w:r>
      <w:r w:rsidRPr="003602CE">
        <w:rPr>
          <w:rFonts w:ascii="Times New Roman" w:eastAsia="Times New Roman" w:hAnsi="Times New Roman" w:cs="Times New Roman"/>
          <w:sz w:val="24"/>
          <w:szCs w:val="24"/>
          <w:lang w:val="en-US" w:eastAsia="ru-RU"/>
        </w:rPr>
        <w:t>AB</w:t>
      </w:r>
      <w:r w:rsidRPr="003602CE">
        <w:rPr>
          <w:rFonts w:ascii="Times New Roman" w:eastAsia="Times New Roman" w:hAnsi="Times New Roman" w:cs="Times New Roman"/>
          <w:sz w:val="24"/>
          <w:szCs w:val="24"/>
          <w:lang w:eastAsia="ru-RU"/>
        </w:rPr>
        <w:t>)</w:t>
      </w:r>
      <w:r w:rsidRPr="003602CE">
        <w:rPr>
          <w:rFonts w:ascii="Times New Roman" w:eastAsia="Times New Roman" w:hAnsi="Times New Roman" w:cs="Times New Roman"/>
          <w:sz w:val="24"/>
          <w:szCs w:val="24"/>
          <w:vertAlign w:val="superscript"/>
          <w:lang w:eastAsia="ru-RU"/>
        </w:rPr>
        <w:t>2</w:t>
      </w:r>
      <w:r w:rsidRPr="003602CE">
        <w:rPr>
          <w:rFonts w:ascii="Times New Roman" w:eastAsia="Times New Roman" w:hAnsi="Times New Roman" w:cs="Times New Roman"/>
          <w:sz w:val="24"/>
          <w:szCs w:val="24"/>
          <w:lang w:eastAsia="ru-RU"/>
        </w:rPr>
        <w:t xml:space="preserve">  = </w:t>
      </w:r>
      <w:r w:rsidRPr="003602CE">
        <w:rPr>
          <w:rFonts w:ascii="Times New Roman" w:eastAsia="Times New Roman" w:hAnsi="Times New Roman" w:cs="Times New Roman"/>
          <w:sz w:val="24"/>
          <w:szCs w:val="24"/>
          <w:lang w:val="en-US" w:eastAsia="ru-RU"/>
        </w:rPr>
        <w:t>AB</w:t>
      </w:r>
      <w:r w:rsidRPr="003602CE">
        <w:rPr>
          <w:rFonts w:ascii="Times New Roman" w:eastAsia="Times New Roman" w:hAnsi="Times New Roman" w:cs="Times New Roman"/>
          <w:sz w:val="24"/>
          <w:szCs w:val="24"/>
          <w:vertAlign w:val="superscript"/>
          <w:lang w:eastAsia="ru-RU"/>
        </w:rPr>
        <w:t>2</w:t>
      </w:r>
      <w:r w:rsidRPr="003602CE">
        <w:rPr>
          <w:rFonts w:ascii="Times New Roman" w:eastAsia="Times New Roman" w:hAnsi="Times New Roman" w:cs="Times New Roman"/>
          <w:sz w:val="24"/>
          <w:szCs w:val="24"/>
          <w:lang w:eastAsia="ru-RU"/>
        </w:rPr>
        <w:t xml:space="preserve"> + </w:t>
      </w:r>
      <w:r w:rsidRPr="003602CE">
        <w:rPr>
          <w:rFonts w:ascii="Times New Roman" w:eastAsia="Times New Roman" w:hAnsi="Times New Roman" w:cs="Times New Roman"/>
          <w:sz w:val="24"/>
          <w:szCs w:val="24"/>
          <w:lang w:val="en-US" w:eastAsia="ru-RU"/>
        </w:rPr>
        <w:t>AB</w:t>
      </w:r>
      <w:r w:rsidRPr="003602CE">
        <w:rPr>
          <w:rFonts w:ascii="Times New Roman" w:eastAsia="Times New Roman" w:hAnsi="Times New Roman" w:cs="Times New Roman"/>
          <w:sz w:val="24"/>
          <w:szCs w:val="24"/>
          <w:vertAlign w:val="superscript"/>
          <w:lang w:eastAsia="ru-RU"/>
        </w:rPr>
        <w:t>2</w:t>
      </w:r>
      <w:r w:rsidRPr="003602CE">
        <w:rPr>
          <w:rFonts w:ascii="Times New Roman" w:eastAsia="Times New Roman" w:hAnsi="Times New Roman" w:cs="Times New Roman"/>
          <w:sz w:val="24"/>
          <w:szCs w:val="24"/>
          <w:lang w:eastAsia="ru-RU"/>
        </w:rPr>
        <w:t>/4</w:t>
      </w:r>
    </w:p>
    <w:p w:rsidR="003602CE" w:rsidRPr="003602CE" w:rsidRDefault="003602CE" w:rsidP="003602CE">
      <w:pPr>
        <w:spacing w:after="0" w:line="240" w:lineRule="auto"/>
        <w:ind w:left="34"/>
        <w:jc w:val="center"/>
        <w:rPr>
          <w:rFonts w:ascii="Times New Roman" w:eastAsia="Times New Roman" w:hAnsi="Times New Roman" w:cs="Times New Roman"/>
          <w:sz w:val="24"/>
          <w:szCs w:val="24"/>
          <w:vertAlign w:val="superscript"/>
          <w:lang w:eastAsia="ru-RU"/>
        </w:rPr>
      </w:pPr>
      <w:r w:rsidRPr="003602CE">
        <w:rPr>
          <w:rFonts w:ascii="Times New Roman" w:eastAsia="Times New Roman" w:hAnsi="Times New Roman" w:cs="Times New Roman"/>
          <w:sz w:val="24"/>
          <w:szCs w:val="24"/>
          <w:lang w:val="en-US" w:eastAsia="ru-RU"/>
        </w:rPr>
        <w:t>AE</w:t>
      </w:r>
      <w:r w:rsidRPr="003602CE">
        <w:rPr>
          <w:rFonts w:ascii="Times New Roman" w:eastAsia="Times New Roman" w:hAnsi="Times New Roman" w:cs="Times New Roman"/>
          <w:sz w:val="24"/>
          <w:szCs w:val="24"/>
          <w:vertAlign w:val="superscript"/>
          <w:lang w:eastAsia="ru-RU"/>
        </w:rPr>
        <w:t xml:space="preserve">2 </w:t>
      </w:r>
      <w:r w:rsidRPr="003602CE">
        <w:rPr>
          <w:rFonts w:ascii="Times New Roman" w:eastAsia="Times New Roman" w:hAnsi="Times New Roman" w:cs="Times New Roman"/>
          <w:sz w:val="24"/>
          <w:szCs w:val="24"/>
          <w:lang w:eastAsia="ru-RU"/>
        </w:rPr>
        <w:t xml:space="preserve">+ </w:t>
      </w:r>
      <w:r w:rsidRPr="003602CE">
        <w:rPr>
          <w:rFonts w:ascii="Times New Roman" w:eastAsia="Times New Roman" w:hAnsi="Times New Roman" w:cs="Times New Roman"/>
          <w:sz w:val="24"/>
          <w:szCs w:val="24"/>
          <w:lang w:val="en-US" w:eastAsia="ru-RU"/>
        </w:rPr>
        <w:t>AE</w:t>
      </w:r>
      <w:r w:rsidRPr="003602CE">
        <w:rPr>
          <w:rFonts w:ascii="Times New Roman" w:eastAsia="Times New Roman" w:hAnsi="Times New Roman" w:cs="Times New Roman"/>
          <w:sz w:val="24"/>
          <w:szCs w:val="24"/>
          <w:lang w:eastAsia="ru-RU"/>
        </w:rPr>
        <w:t>*</w:t>
      </w:r>
      <w:r w:rsidRPr="003602CE">
        <w:rPr>
          <w:rFonts w:ascii="Times New Roman" w:eastAsia="Times New Roman" w:hAnsi="Times New Roman" w:cs="Times New Roman"/>
          <w:sz w:val="24"/>
          <w:szCs w:val="24"/>
          <w:lang w:val="en-US" w:eastAsia="ru-RU"/>
        </w:rPr>
        <w:t>AB</w:t>
      </w:r>
      <w:r w:rsidRPr="003602CE">
        <w:rPr>
          <w:rFonts w:ascii="Times New Roman" w:eastAsia="Times New Roman" w:hAnsi="Times New Roman" w:cs="Times New Roman"/>
          <w:sz w:val="24"/>
          <w:szCs w:val="24"/>
          <w:lang w:eastAsia="ru-RU"/>
        </w:rPr>
        <w:t>=</w:t>
      </w:r>
      <w:r w:rsidRPr="003602CE">
        <w:rPr>
          <w:rFonts w:ascii="Times New Roman" w:eastAsia="Times New Roman" w:hAnsi="Times New Roman" w:cs="Times New Roman"/>
          <w:sz w:val="24"/>
          <w:szCs w:val="24"/>
          <w:lang w:val="en-US" w:eastAsia="ru-RU"/>
        </w:rPr>
        <w:t>AB</w:t>
      </w:r>
      <w:r w:rsidRPr="003602CE">
        <w:rPr>
          <w:rFonts w:ascii="Times New Roman" w:eastAsia="Times New Roman" w:hAnsi="Times New Roman" w:cs="Times New Roman"/>
          <w:sz w:val="24"/>
          <w:szCs w:val="24"/>
          <w:vertAlign w:val="superscript"/>
          <w:lang w:eastAsia="ru-RU"/>
        </w:rPr>
        <w:t>2</w:t>
      </w:r>
    </w:p>
    <w:p w:rsidR="003602CE" w:rsidRPr="003602CE" w:rsidRDefault="003602CE" w:rsidP="003602CE">
      <w:pPr>
        <w:spacing w:after="0" w:line="240" w:lineRule="auto"/>
        <w:ind w:left="34"/>
        <w:rPr>
          <w:rFonts w:ascii="Times New Roman" w:eastAsia="Times New Roman" w:hAnsi="Times New Roman" w:cs="Times New Roman"/>
          <w:sz w:val="24"/>
          <w:szCs w:val="24"/>
          <w:lang w:eastAsia="ru-RU"/>
        </w:rPr>
      </w:pPr>
      <w:r w:rsidRPr="003602CE">
        <w:rPr>
          <w:rFonts w:ascii="Times New Roman" w:eastAsia="Times New Roman" w:hAnsi="Times New Roman" w:cs="Times New Roman"/>
          <w:sz w:val="24"/>
          <w:szCs w:val="24"/>
          <w:lang w:eastAsia="ru-RU"/>
        </w:rPr>
        <w:t>Разделим обе части равенства на АЕ*АВ:</w:t>
      </w:r>
    </w:p>
    <w:p w:rsidR="003602CE" w:rsidRPr="003602CE" w:rsidRDefault="003602CE" w:rsidP="003602CE">
      <w:pPr>
        <w:spacing w:after="0" w:line="240" w:lineRule="auto"/>
        <w:ind w:left="34"/>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position w:val="-24"/>
          <w:sz w:val="24"/>
          <w:szCs w:val="24"/>
          <w:lang w:eastAsia="ru-RU"/>
        </w:rPr>
        <w:drawing>
          <wp:inline distT="0" distB="0" distL="0" distR="0">
            <wp:extent cx="2009775" cy="41465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srcRect/>
                    <a:stretch>
                      <a:fillRect/>
                    </a:stretch>
                  </pic:blipFill>
                  <pic:spPr bwMode="auto">
                    <a:xfrm>
                      <a:off x="0" y="0"/>
                      <a:ext cx="2009775" cy="414655"/>
                    </a:xfrm>
                    <a:prstGeom prst="rect">
                      <a:avLst/>
                    </a:prstGeom>
                    <a:noFill/>
                    <a:ln w="9525">
                      <a:noFill/>
                      <a:miter lim="800000"/>
                      <a:headEnd/>
                      <a:tailEnd/>
                    </a:ln>
                  </pic:spPr>
                </pic:pic>
              </a:graphicData>
            </a:graphic>
          </wp:inline>
        </w:drawing>
      </w:r>
    </w:p>
    <w:p w:rsidR="003602CE" w:rsidRPr="003602CE" w:rsidRDefault="003602CE" w:rsidP="003602CE">
      <w:pPr>
        <w:spacing w:after="0" w:line="240" w:lineRule="auto"/>
        <w:jc w:val="center"/>
        <w:rPr>
          <w:rFonts w:ascii="Times New Roman" w:eastAsia="Times New Roman" w:hAnsi="Times New Roman" w:cs="Times New Roman"/>
          <w:sz w:val="24"/>
          <w:szCs w:val="24"/>
          <w:u w:val="single"/>
          <w:lang w:eastAsia="ru-RU"/>
        </w:rPr>
      </w:pPr>
      <w:r>
        <w:rPr>
          <w:rFonts w:ascii="Times New Roman" w:eastAsia="Times New Roman" w:hAnsi="Times New Roman" w:cs="Times New Roman"/>
          <w:noProof/>
          <w:position w:val="-24"/>
          <w:sz w:val="24"/>
          <w:szCs w:val="24"/>
          <w:lang w:eastAsia="ru-RU"/>
        </w:rPr>
        <w:drawing>
          <wp:inline distT="0" distB="0" distL="0" distR="0">
            <wp:extent cx="1020445" cy="3937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srcRect/>
                    <a:stretch>
                      <a:fillRect/>
                    </a:stretch>
                  </pic:blipFill>
                  <pic:spPr bwMode="auto">
                    <a:xfrm>
                      <a:off x="0" y="0"/>
                      <a:ext cx="1020445" cy="393700"/>
                    </a:xfrm>
                    <a:prstGeom prst="rect">
                      <a:avLst/>
                    </a:prstGeom>
                    <a:noFill/>
                    <a:ln w="9525">
                      <a:noFill/>
                      <a:miter lim="800000"/>
                      <a:headEnd/>
                      <a:tailEnd/>
                    </a:ln>
                  </pic:spPr>
                </pic:pic>
              </a:graphicData>
            </a:graphic>
          </wp:inline>
        </w:drawing>
      </w:r>
      <w:r w:rsidRPr="003602CE">
        <w:rPr>
          <w:rFonts w:ascii="Times New Roman" w:eastAsia="Times New Roman" w:hAnsi="Times New Roman" w:cs="Times New Roman"/>
          <w:sz w:val="24"/>
          <w:szCs w:val="24"/>
          <w:lang w:eastAsia="ru-RU"/>
        </w:rPr>
        <w:t xml:space="preserve"> </w:t>
      </w:r>
    </w:p>
    <w:p w:rsidR="003602CE" w:rsidRPr="003602CE" w:rsidRDefault="003602CE" w:rsidP="003602CE">
      <w:pPr>
        <w:spacing w:after="0" w:line="240" w:lineRule="auto"/>
        <w:rPr>
          <w:rFonts w:ascii="Times New Roman" w:eastAsia="Times New Roman" w:hAnsi="Times New Roman" w:cs="Times New Roman"/>
          <w:sz w:val="24"/>
          <w:szCs w:val="24"/>
          <w:lang w:eastAsia="ru-RU"/>
        </w:rPr>
      </w:pPr>
      <w:r w:rsidRPr="003602CE">
        <w:rPr>
          <w:rFonts w:ascii="Times New Roman" w:eastAsia="Times New Roman" w:hAnsi="Times New Roman" w:cs="Times New Roman"/>
          <w:sz w:val="24"/>
          <w:szCs w:val="24"/>
          <w:lang w:eastAsia="ru-RU"/>
        </w:rPr>
        <w:t xml:space="preserve">АВ –АЕ = ЕВ =&gt;  </w:t>
      </w:r>
      <w:r>
        <w:rPr>
          <w:rFonts w:ascii="Times New Roman" w:eastAsia="Times New Roman" w:hAnsi="Times New Roman" w:cs="Times New Roman"/>
          <w:noProof/>
          <w:sz w:val="24"/>
          <w:szCs w:val="24"/>
          <w:vertAlign w:val="subscript"/>
          <w:lang w:eastAsia="ru-RU"/>
        </w:rPr>
        <w:drawing>
          <wp:inline distT="0" distB="0" distL="0" distR="0">
            <wp:extent cx="690880" cy="3937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srcRect/>
                    <a:stretch>
                      <a:fillRect/>
                    </a:stretch>
                  </pic:blipFill>
                  <pic:spPr bwMode="auto">
                    <a:xfrm>
                      <a:off x="0" y="0"/>
                      <a:ext cx="690880" cy="393700"/>
                    </a:xfrm>
                    <a:prstGeom prst="rect">
                      <a:avLst/>
                    </a:prstGeom>
                    <a:noFill/>
                    <a:ln w="9525">
                      <a:noFill/>
                      <a:miter lim="800000"/>
                      <a:headEnd/>
                      <a:tailEnd/>
                    </a:ln>
                  </pic:spPr>
                </pic:pic>
              </a:graphicData>
            </a:graphic>
          </wp:inline>
        </w:drawing>
      </w:r>
      <w:r w:rsidRPr="003602CE">
        <w:rPr>
          <w:rFonts w:ascii="Times New Roman" w:eastAsia="Times New Roman" w:hAnsi="Times New Roman" w:cs="Times New Roman"/>
          <w:sz w:val="24"/>
          <w:szCs w:val="24"/>
          <w:lang w:eastAsia="ru-RU"/>
        </w:rPr>
        <w:t xml:space="preserve">   отсюда следует, что точка Е – золотое сечение отрезка АВ.</w:t>
      </w:r>
    </w:p>
    <w:p w:rsidR="003602CE" w:rsidRPr="003602CE" w:rsidRDefault="003602CE" w:rsidP="003602CE">
      <w:pPr>
        <w:spacing w:after="0" w:line="240" w:lineRule="auto"/>
        <w:rPr>
          <w:rFonts w:ascii="Times New Roman" w:eastAsia="Times New Roman" w:hAnsi="Times New Roman" w:cs="Times New Roman"/>
          <w:sz w:val="24"/>
          <w:szCs w:val="24"/>
          <w:lang w:eastAsia="ru-RU"/>
        </w:rPr>
      </w:pPr>
      <w:r w:rsidRPr="003602CE">
        <w:rPr>
          <w:rFonts w:ascii="Times New Roman" w:eastAsia="Times New Roman" w:hAnsi="Times New Roman" w:cs="Times New Roman"/>
          <w:sz w:val="24"/>
          <w:szCs w:val="24"/>
          <w:lang w:eastAsia="ru-RU"/>
        </w:rPr>
        <w:t xml:space="preserve"> </w:t>
      </w:r>
    </w:p>
    <w:p w:rsidR="003602CE" w:rsidRPr="003602CE" w:rsidRDefault="003602CE" w:rsidP="003602CE">
      <w:pPr>
        <w:spacing w:after="0" w:line="240" w:lineRule="auto"/>
        <w:rPr>
          <w:rFonts w:ascii="Times New Roman" w:eastAsia="Times New Roman" w:hAnsi="Times New Roman" w:cs="Times New Roman"/>
          <w:sz w:val="24"/>
          <w:szCs w:val="24"/>
          <w:lang w:eastAsia="ru-RU"/>
        </w:rPr>
      </w:pPr>
      <w:r w:rsidRPr="003602CE">
        <w:rPr>
          <w:rFonts w:ascii="Times New Roman" w:eastAsia="Times New Roman" w:hAnsi="Times New Roman" w:cs="Times New Roman"/>
          <w:sz w:val="24"/>
          <w:szCs w:val="24"/>
          <w:lang w:eastAsia="ru-RU"/>
        </w:rPr>
        <w:t xml:space="preserve">Отрезки золотой пропорции выражаются бесконечной иррациональной дробью </w:t>
      </w:r>
      <w:r w:rsidRPr="003602CE">
        <w:rPr>
          <w:rFonts w:ascii="Times New Roman" w:eastAsia="Times New Roman" w:hAnsi="Times New Roman" w:cs="Times New Roman"/>
          <w:i/>
          <w:iCs/>
          <w:sz w:val="24"/>
          <w:szCs w:val="24"/>
          <w:lang w:eastAsia="ru-RU"/>
        </w:rPr>
        <w:t>AE</w:t>
      </w:r>
      <w:r w:rsidRPr="003602CE">
        <w:rPr>
          <w:rFonts w:ascii="Times New Roman" w:eastAsia="Times New Roman" w:hAnsi="Times New Roman" w:cs="Times New Roman"/>
          <w:sz w:val="24"/>
          <w:szCs w:val="24"/>
          <w:lang w:eastAsia="ru-RU"/>
        </w:rPr>
        <w:t xml:space="preserve"> = 0,618..., если </w:t>
      </w:r>
      <w:r w:rsidRPr="003602CE">
        <w:rPr>
          <w:rFonts w:ascii="Times New Roman" w:eastAsia="Times New Roman" w:hAnsi="Times New Roman" w:cs="Times New Roman"/>
          <w:i/>
          <w:iCs/>
          <w:sz w:val="24"/>
          <w:szCs w:val="24"/>
          <w:lang w:eastAsia="ru-RU"/>
        </w:rPr>
        <w:t>АВ</w:t>
      </w:r>
      <w:r w:rsidRPr="003602CE">
        <w:rPr>
          <w:rFonts w:ascii="Times New Roman" w:eastAsia="Times New Roman" w:hAnsi="Times New Roman" w:cs="Times New Roman"/>
          <w:sz w:val="24"/>
          <w:szCs w:val="24"/>
          <w:lang w:eastAsia="ru-RU"/>
        </w:rPr>
        <w:t xml:space="preserve"> принять за единицу, </w:t>
      </w:r>
      <w:r w:rsidRPr="003602CE">
        <w:rPr>
          <w:rFonts w:ascii="Times New Roman" w:eastAsia="Times New Roman" w:hAnsi="Times New Roman" w:cs="Times New Roman"/>
          <w:i/>
          <w:iCs/>
          <w:sz w:val="24"/>
          <w:szCs w:val="24"/>
          <w:lang w:eastAsia="ru-RU"/>
        </w:rPr>
        <w:t>ВЕ</w:t>
      </w:r>
      <w:r w:rsidRPr="003602CE">
        <w:rPr>
          <w:rFonts w:ascii="Times New Roman" w:eastAsia="Times New Roman" w:hAnsi="Times New Roman" w:cs="Times New Roman"/>
          <w:sz w:val="24"/>
          <w:szCs w:val="24"/>
          <w:lang w:eastAsia="ru-RU"/>
        </w:rPr>
        <w:t xml:space="preserve"> = 0,382... Для практических целей часто используют приближенные значения 0,62 и 0,38. Если отрезок </w:t>
      </w:r>
      <w:r w:rsidRPr="003602CE">
        <w:rPr>
          <w:rFonts w:ascii="Times New Roman" w:eastAsia="Times New Roman" w:hAnsi="Times New Roman" w:cs="Times New Roman"/>
          <w:i/>
          <w:iCs/>
          <w:sz w:val="24"/>
          <w:szCs w:val="24"/>
          <w:lang w:eastAsia="ru-RU"/>
        </w:rPr>
        <w:t>АВ</w:t>
      </w:r>
      <w:r w:rsidRPr="003602CE">
        <w:rPr>
          <w:rFonts w:ascii="Times New Roman" w:eastAsia="Times New Roman" w:hAnsi="Times New Roman" w:cs="Times New Roman"/>
          <w:sz w:val="24"/>
          <w:szCs w:val="24"/>
          <w:lang w:eastAsia="ru-RU"/>
        </w:rPr>
        <w:t xml:space="preserve"> принять за 100 частей, то большая часть отрезка равна 62, а меньшая – 38 частям.</w:t>
      </w:r>
    </w:p>
    <w:p w:rsidR="003602CE" w:rsidRPr="003602CE" w:rsidRDefault="003602CE" w:rsidP="003602CE">
      <w:pPr>
        <w:spacing w:after="0" w:line="240" w:lineRule="auto"/>
        <w:ind w:left="34"/>
        <w:jc w:val="both"/>
        <w:rPr>
          <w:rFonts w:ascii="Times New Roman" w:eastAsia="Times New Roman" w:hAnsi="Times New Roman" w:cs="Times New Roman"/>
          <w:sz w:val="24"/>
          <w:szCs w:val="24"/>
          <w:lang w:eastAsia="ru-RU"/>
        </w:rPr>
      </w:pPr>
      <w:r w:rsidRPr="003602CE">
        <w:rPr>
          <w:rFonts w:ascii="Times New Roman" w:eastAsia="Times New Roman" w:hAnsi="Times New Roman" w:cs="Times New Roman"/>
          <w:sz w:val="24"/>
          <w:szCs w:val="24"/>
          <w:lang w:eastAsia="ru-RU"/>
        </w:rPr>
        <w:t>Свойства золотого сечения описываются уравнением:</w:t>
      </w:r>
    </w:p>
    <w:p w:rsidR="003602CE" w:rsidRPr="003602CE" w:rsidRDefault="003602CE" w:rsidP="003602CE">
      <w:pPr>
        <w:spacing w:after="0" w:line="240" w:lineRule="auto"/>
        <w:ind w:left="34"/>
        <w:jc w:val="both"/>
        <w:rPr>
          <w:rFonts w:ascii="Times New Roman" w:eastAsia="Times New Roman" w:hAnsi="Times New Roman" w:cs="Times New Roman"/>
          <w:sz w:val="24"/>
          <w:szCs w:val="24"/>
          <w:lang w:eastAsia="ru-RU"/>
        </w:rPr>
      </w:pPr>
      <w:r w:rsidRPr="003602CE">
        <w:rPr>
          <w:rFonts w:ascii="Times New Roman" w:eastAsia="Times New Roman" w:hAnsi="Times New Roman" w:cs="Times New Roman"/>
          <w:sz w:val="24"/>
          <w:szCs w:val="24"/>
          <w:lang w:eastAsia="ru-RU"/>
        </w:rPr>
        <w:t> </w:t>
      </w:r>
    </w:p>
    <w:p w:rsidR="003602CE" w:rsidRPr="003602CE" w:rsidRDefault="003602CE" w:rsidP="003602CE">
      <w:pPr>
        <w:spacing w:after="0" w:line="240" w:lineRule="auto"/>
        <w:ind w:left="36"/>
        <w:rPr>
          <w:rFonts w:ascii="Times New Roman" w:eastAsia="Times New Roman" w:hAnsi="Times New Roman" w:cs="Times New Roman"/>
          <w:sz w:val="24"/>
          <w:szCs w:val="24"/>
          <w:lang w:eastAsia="ru-RU"/>
        </w:rPr>
      </w:pPr>
      <w:r w:rsidRPr="003602CE">
        <w:rPr>
          <w:rFonts w:ascii="Times New Roman" w:eastAsia="Times New Roman" w:hAnsi="Times New Roman" w:cs="Times New Roman"/>
          <w:sz w:val="24"/>
          <w:szCs w:val="24"/>
          <w:lang w:eastAsia="ru-RU"/>
        </w:rPr>
        <w:t> </w:t>
      </w:r>
    </w:p>
    <w:p w:rsidR="003602CE" w:rsidRPr="003602CE" w:rsidRDefault="003602CE" w:rsidP="003602CE">
      <w:pPr>
        <w:spacing w:after="0" w:line="240" w:lineRule="auto"/>
        <w:ind w:left="36"/>
        <w:jc w:val="center"/>
        <w:rPr>
          <w:rFonts w:ascii="Times New Roman" w:eastAsia="Times New Roman" w:hAnsi="Times New Roman" w:cs="Times New Roman"/>
          <w:sz w:val="24"/>
          <w:szCs w:val="24"/>
          <w:lang w:eastAsia="ru-RU"/>
        </w:rPr>
      </w:pPr>
      <w:r w:rsidRPr="003602CE">
        <w:rPr>
          <w:rFonts w:ascii="Times New Roman" w:eastAsia="Times New Roman" w:hAnsi="Times New Roman" w:cs="Times New Roman"/>
          <w:i/>
          <w:iCs/>
          <w:sz w:val="24"/>
          <w:szCs w:val="24"/>
          <w:lang w:eastAsia="ru-RU"/>
        </w:rPr>
        <w:t>x</w:t>
      </w:r>
      <w:r w:rsidRPr="003602CE">
        <w:rPr>
          <w:rFonts w:ascii="Times New Roman" w:eastAsia="Times New Roman" w:hAnsi="Times New Roman" w:cs="Times New Roman"/>
          <w:sz w:val="18"/>
          <w:szCs w:val="18"/>
          <w:vertAlign w:val="superscript"/>
          <w:lang w:eastAsia="ru-RU"/>
        </w:rPr>
        <w:t>2</w:t>
      </w:r>
      <w:r w:rsidRPr="003602CE">
        <w:rPr>
          <w:rFonts w:ascii="Times New Roman" w:eastAsia="Times New Roman" w:hAnsi="Times New Roman" w:cs="Times New Roman"/>
          <w:sz w:val="24"/>
          <w:szCs w:val="24"/>
          <w:lang w:eastAsia="ru-RU"/>
        </w:rPr>
        <w:t xml:space="preserve"> – </w:t>
      </w:r>
      <w:r w:rsidRPr="003602CE">
        <w:rPr>
          <w:rFonts w:ascii="Times New Roman" w:eastAsia="Times New Roman" w:hAnsi="Times New Roman" w:cs="Times New Roman"/>
          <w:i/>
          <w:iCs/>
          <w:sz w:val="24"/>
          <w:szCs w:val="24"/>
          <w:lang w:eastAsia="ru-RU"/>
        </w:rPr>
        <w:t>x</w:t>
      </w:r>
      <w:r w:rsidRPr="003602CE">
        <w:rPr>
          <w:rFonts w:ascii="Times New Roman" w:eastAsia="Times New Roman" w:hAnsi="Times New Roman" w:cs="Times New Roman"/>
          <w:sz w:val="24"/>
          <w:szCs w:val="24"/>
          <w:lang w:eastAsia="ru-RU"/>
        </w:rPr>
        <w:t xml:space="preserve"> – 1 = 0.</w:t>
      </w:r>
    </w:p>
    <w:p w:rsidR="003602CE" w:rsidRPr="003602CE" w:rsidRDefault="003602CE" w:rsidP="003602CE">
      <w:pPr>
        <w:spacing w:after="0" w:line="240" w:lineRule="auto"/>
        <w:ind w:left="36"/>
        <w:jc w:val="center"/>
        <w:rPr>
          <w:rFonts w:ascii="Times New Roman" w:eastAsia="Times New Roman" w:hAnsi="Times New Roman" w:cs="Times New Roman"/>
          <w:sz w:val="24"/>
          <w:szCs w:val="24"/>
          <w:lang w:eastAsia="ru-RU"/>
        </w:rPr>
      </w:pPr>
      <w:r w:rsidRPr="003602CE">
        <w:rPr>
          <w:rFonts w:ascii="Times New Roman" w:eastAsia="Times New Roman" w:hAnsi="Times New Roman" w:cs="Times New Roman"/>
          <w:sz w:val="24"/>
          <w:szCs w:val="24"/>
          <w:lang w:eastAsia="ru-RU"/>
        </w:rPr>
        <w:t> </w:t>
      </w:r>
    </w:p>
    <w:p w:rsidR="003602CE" w:rsidRPr="003602CE" w:rsidRDefault="003602CE" w:rsidP="003602CE">
      <w:pPr>
        <w:spacing w:after="0" w:line="240" w:lineRule="auto"/>
        <w:ind w:left="36"/>
        <w:rPr>
          <w:rFonts w:ascii="Times New Roman" w:eastAsia="Times New Roman" w:hAnsi="Times New Roman" w:cs="Times New Roman"/>
          <w:sz w:val="24"/>
          <w:szCs w:val="24"/>
          <w:lang w:eastAsia="ru-RU"/>
        </w:rPr>
      </w:pPr>
      <w:r w:rsidRPr="003602CE">
        <w:rPr>
          <w:rFonts w:ascii="Times New Roman" w:eastAsia="Times New Roman" w:hAnsi="Times New Roman" w:cs="Times New Roman"/>
          <w:sz w:val="24"/>
          <w:szCs w:val="24"/>
          <w:lang w:eastAsia="ru-RU"/>
        </w:rPr>
        <w:t>Решение этого уравнения:</w:t>
      </w:r>
    </w:p>
    <w:p w:rsidR="003602CE" w:rsidRPr="003602CE" w:rsidRDefault="003602CE" w:rsidP="003602CE">
      <w:pPr>
        <w:spacing w:after="0" w:line="240" w:lineRule="auto"/>
        <w:ind w:left="36"/>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956945" cy="478155"/>
            <wp:effectExtent l="19050" t="0" r="0" b="0"/>
            <wp:docPr id="9" name="Рисунок 9" descr="zs_e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zs_e01"/>
                    <pic:cNvPicPr>
                      <a:picLocks noChangeAspect="1" noChangeArrowheads="1"/>
                    </pic:cNvPicPr>
                  </pic:nvPicPr>
                  <pic:blipFill>
                    <a:blip r:embed="rId15"/>
                    <a:srcRect/>
                    <a:stretch>
                      <a:fillRect/>
                    </a:stretch>
                  </pic:blipFill>
                  <pic:spPr bwMode="auto">
                    <a:xfrm>
                      <a:off x="0" y="0"/>
                      <a:ext cx="956945" cy="478155"/>
                    </a:xfrm>
                    <a:prstGeom prst="rect">
                      <a:avLst/>
                    </a:prstGeom>
                    <a:noFill/>
                    <a:ln w="9525">
                      <a:noFill/>
                      <a:miter lim="800000"/>
                      <a:headEnd/>
                      <a:tailEnd/>
                    </a:ln>
                  </pic:spPr>
                </pic:pic>
              </a:graphicData>
            </a:graphic>
          </wp:inline>
        </w:drawing>
      </w:r>
    </w:p>
    <w:p w:rsidR="003602CE" w:rsidRPr="003602CE" w:rsidRDefault="003602CE" w:rsidP="003602CE">
      <w:pPr>
        <w:spacing w:after="0" w:line="240" w:lineRule="auto"/>
        <w:ind w:left="34"/>
        <w:jc w:val="both"/>
        <w:rPr>
          <w:rFonts w:ascii="Times New Roman" w:eastAsia="Times New Roman" w:hAnsi="Times New Roman" w:cs="Times New Roman"/>
          <w:sz w:val="24"/>
          <w:szCs w:val="24"/>
          <w:lang w:eastAsia="ru-RU"/>
        </w:rPr>
      </w:pPr>
      <w:r w:rsidRPr="003602CE">
        <w:rPr>
          <w:rFonts w:ascii="Times New Roman" w:eastAsia="Times New Roman" w:hAnsi="Times New Roman" w:cs="Times New Roman"/>
          <w:sz w:val="24"/>
          <w:szCs w:val="24"/>
          <w:lang w:eastAsia="ru-RU"/>
        </w:rPr>
        <w:t xml:space="preserve">Число </w:t>
      </w:r>
      <w:r w:rsidRPr="003602CE">
        <w:rPr>
          <w:rFonts w:ascii="Times New Roman" w:eastAsia="Times New Roman" w:hAnsi="Times New Roman" w:cs="Times New Roman"/>
          <w:sz w:val="24"/>
          <w:szCs w:val="24"/>
          <w:lang w:eastAsia="ru-RU"/>
        </w:rPr>
        <w:sym w:font="Symbol" w:char="006A"/>
      </w:r>
      <w:r w:rsidRPr="003602CE">
        <w:rPr>
          <w:rFonts w:ascii="Times New Roman" w:eastAsia="Times New Roman" w:hAnsi="Times New Roman" w:cs="Times New Roman"/>
          <w:sz w:val="24"/>
          <w:szCs w:val="24"/>
          <w:lang w:eastAsia="ru-RU"/>
        </w:rPr>
        <w:t xml:space="preserve">, называемое золотым сечением, входит в тройку самых известных иррациональных чисел, то есть таких чисел, десятичные представления которых бесконечны и непериодичны. Остальные два вы конечно знаете: это </w:t>
      </w:r>
      <w:r w:rsidRPr="003602CE">
        <w:rPr>
          <w:rFonts w:ascii="Times New Roman" w:eastAsia="Times New Roman" w:hAnsi="Times New Roman" w:cs="Times New Roman"/>
          <w:sz w:val="24"/>
          <w:szCs w:val="24"/>
          <w:lang w:eastAsia="ru-RU"/>
        </w:rPr>
        <w:sym w:font="Symbol" w:char="0070"/>
      </w:r>
      <w:r w:rsidRPr="003602CE">
        <w:rPr>
          <w:rFonts w:ascii="Times New Roman" w:eastAsia="Times New Roman" w:hAnsi="Times New Roman" w:cs="Times New Roman"/>
          <w:sz w:val="24"/>
          <w:szCs w:val="24"/>
          <w:lang w:eastAsia="ru-RU"/>
        </w:rPr>
        <w:t xml:space="preserve"> – отношение длины окружности к диаметру и е – основание натуральных логарифмов</w:t>
      </w:r>
    </w:p>
    <w:p w:rsidR="003602CE" w:rsidRPr="003602CE" w:rsidRDefault="003602CE" w:rsidP="003602CE">
      <w:pPr>
        <w:spacing w:after="0" w:line="240" w:lineRule="auto"/>
        <w:ind w:left="34"/>
        <w:jc w:val="both"/>
        <w:rPr>
          <w:rFonts w:ascii="Times New Roman" w:eastAsia="Times New Roman" w:hAnsi="Times New Roman" w:cs="Times New Roman"/>
          <w:sz w:val="24"/>
          <w:szCs w:val="24"/>
          <w:lang w:eastAsia="ru-RU"/>
        </w:rPr>
      </w:pPr>
      <w:r w:rsidRPr="003602CE">
        <w:rPr>
          <w:rFonts w:ascii="Times New Roman" w:eastAsia="Times New Roman" w:hAnsi="Times New Roman" w:cs="Times New Roman"/>
          <w:sz w:val="24"/>
          <w:szCs w:val="24"/>
          <w:lang w:eastAsia="ru-RU"/>
        </w:rPr>
        <w:t xml:space="preserve">Чему же равно </w:t>
      </w:r>
      <w:r w:rsidRPr="003602CE">
        <w:rPr>
          <w:rFonts w:ascii="Times New Roman" w:eastAsia="Times New Roman" w:hAnsi="Times New Roman" w:cs="Times New Roman"/>
          <w:sz w:val="24"/>
          <w:szCs w:val="24"/>
          <w:lang w:eastAsia="ru-RU"/>
        </w:rPr>
        <w:sym w:font="Symbol" w:char="006A"/>
      </w:r>
      <w:r w:rsidRPr="003602CE">
        <w:rPr>
          <w:rFonts w:ascii="Times New Roman" w:eastAsia="Times New Roman" w:hAnsi="Times New Roman" w:cs="Times New Roman"/>
          <w:sz w:val="24"/>
          <w:szCs w:val="24"/>
          <w:lang w:eastAsia="ru-RU"/>
        </w:rPr>
        <w:t>? Напомним определение: большая часть относится к меньшей как все к большей. Если меньший отрезок принять за единицу, то можно записать пропорцию: ( Х+1 )  /  Х  =  Х / 1, которая сводится к обычному квадратному уравнению Х</w:t>
      </w:r>
      <w:r w:rsidRPr="003602CE">
        <w:rPr>
          <w:rFonts w:ascii="Times New Roman" w:eastAsia="Times New Roman" w:hAnsi="Times New Roman" w:cs="Times New Roman"/>
          <w:sz w:val="24"/>
          <w:szCs w:val="24"/>
          <w:vertAlign w:val="superscript"/>
          <w:lang w:eastAsia="ru-RU"/>
        </w:rPr>
        <w:t>2</w:t>
      </w:r>
      <w:r w:rsidRPr="003602CE">
        <w:rPr>
          <w:rFonts w:ascii="Times New Roman" w:eastAsia="Times New Roman" w:hAnsi="Times New Roman" w:cs="Times New Roman"/>
          <w:sz w:val="24"/>
          <w:szCs w:val="24"/>
          <w:lang w:eastAsia="ru-RU"/>
        </w:rPr>
        <w:t xml:space="preserve">-Х-1=0. Это число одновременно выражает длину отрезка Х и значение величины </w:t>
      </w:r>
      <w:r w:rsidRPr="003602CE">
        <w:rPr>
          <w:rFonts w:ascii="Times New Roman" w:eastAsia="Times New Roman" w:hAnsi="Times New Roman" w:cs="Times New Roman"/>
          <w:sz w:val="24"/>
          <w:szCs w:val="24"/>
          <w:lang w:eastAsia="ru-RU"/>
        </w:rPr>
        <w:sym w:font="Symbol" w:char="006A"/>
      </w:r>
      <w:r w:rsidRPr="003602CE">
        <w:rPr>
          <w:rFonts w:ascii="Times New Roman" w:eastAsia="Times New Roman" w:hAnsi="Times New Roman" w:cs="Times New Roman"/>
          <w:sz w:val="24"/>
          <w:szCs w:val="24"/>
          <w:lang w:eastAsia="ru-RU"/>
        </w:rPr>
        <w:t>. Его десятичное разложение имеет вид 1,61803398.</w:t>
      </w:r>
    </w:p>
    <w:p w:rsidR="003602CE" w:rsidRPr="003602CE" w:rsidRDefault="003602CE" w:rsidP="003602CE">
      <w:pPr>
        <w:spacing w:after="0" w:line="240" w:lineRule="auto"/>
        <w:ind w:left="36" w:firstLine="531"/>
        <w:rPr>
          <w:rFonts w:ascii="Times New Roman" w:eastAsia="Times New Roman" w:hAnsi="Times New Roman" w:cs="Times New Roman"/>
          <w:color w:val="003366"/>
          <w:sz w:val="24"/>
          <w:szCs w:val="24"/>
          <w:lang w:eastAsia="ru-RU"/>
        </w:rPr>
      </w:pPr>
      <w:r w:rsidRPr="003602CE">
        <w:rPr>
          <w:rFonts w:ascii="Times New Roman" w:eastAsia="Times New Roman" w:hAnsi="Times New Roman" w:cs="Times New Roman"/>
          <w:color w:val="000000"/>
          <w:sz w:val="24"/>
          <w:szCs w:val="24"/>
          <w:lang w:eastAsia="ru-RU"/>
        </w:rPr>
        <w:t xml:space="preserve">Для нахождения отрезков золотой пропорции восходящего и нисходящего рядов можно пользоваться </w:t>
      </w:r>
      <w:r w:rsidRPr="003602CE">
        <w:rPr>
          <w:rFonts w:ascii="Times New Roman" w:eastAsia="Times New Roman" w:hAnsi="Times New Roman" w:cs="Times New Roman"/>
          <w:i/>
          <w:iCs/>
          <w:color w:val="000000"/>
          <w:sz w:val="24"/>
          <w:szCs w:val="24"/>
          <w:lang w:eastAsia="ru-RU"/>
        </w:rPr>
        <w:t>пентаграммой</w:t>
      </w:r>
      <w:r w:rsidRPr="003602CE">
        <w:rPr>
          <w:rFonts w:ascii="Times New Roman" w:eastAsia="Times New Roman" w:hAnsi="Times New Roman" w:cs="Times New Roman"/>
          <w:color w:val="003366"/>
          <w:sz w:val="24"/>
          <w:szCs w:val="24"/>
          <w:lang w:eastAsia="ru-RU"/>
        </w:rPr>
        <w:t>.</w:t>
      </w:r>
    </w:p>
    <w:p w:rsidR="003602CE" w:rsidRPr="003602CE" w:rsidRDefault="003602CE" w:rsidP="003602CE">
      <w:pPr>
        <w:spacing w:after="0" w:line="240" w:lineRule="auto"/>
        <w:ind w:left="36"/>
        <w:rPr>
          <w:rFonts w:ascii="Times New Roman" w:eastAsia="Times New Roman" w:hAnsi="Times New Roman" w:cs="Times New Roman"/>
          <w:sz w:val="24"/>
          <w:szCs w:val="24"/>
          <w:lang w:eastAsia="ru-RU"/>
        </w:rPr>
      </w:pPr>
      <w:r w:rsidRPr="003602CE">
        <w:rPr>
          <w:rFonts w:ascii="Times New Roman" w:eastAsia="Times New Roman" w:hAnsi="Times New Roman" w:cs="Times New Roman"/>
          <w:sz w:val="24"/>
          <w:szCs w:val="24"/>
          <w:lang w:eastAsia="ru-RU"/>
        </w:rPr>
        <w:t> </w:t>
      </w:r>
    </w:p>
    <w:p w:rsidR="003602CE" w:rsidRPr="003602CE" w:rsidRDefault="00BB124A" w:rsidP="003602CE">
      <w:pPr>
        <w:spacing w:before="96" w:after="0" w:line="312" w:lineRule="auto"/>
        <w:ind w:left="36"/>
        <w:rPr>
          <w:rFonts w:ascii="Verdana" w:eastAsia="Times New Roman" w:hAnsi="Verdana" w:cs="Times New Roman"/>
          <w:color w:val="003366"/>
          <w:sz w:val="18"/>
          <w:szCs w:val="18"/>
          <w:lang w:eastAsia="ru-RU"/>
        </w:rPr>
      </w:pPr>
      <w:r w:rsidRPr="00BB124A">
        <w:rPr>
          <w:rFonts w:ascii="Verdana" w:eastAsia="Times New Roman" w:hAnsi="Verdana" w:cs="Times New Roman"/>
          <w:color w:val="003366"/>
          <w:sz w:val="18"/>
          <w:szCs w:val="1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95.5pt;height:128.1pt;mso-wrap-distance-top:7.5pt;mso-wrap-distance-bottom:7.5pt"/>
        </w:pict>
      </w:r>
    </w:p>
    <w:p w:rsidR="003602CE" w:rsidRPr="003602CE" w:rsidRDefault="003602CE" w:rsidP="003602CE">
      <w:pPr>
        <w:spacing w:after="0" w:line="312" w:lineRule="auto"/>
        <w:ind w:left="36"/>
        <w:rPr>
          <w:rFonts w:ascii="Times New Roman" w:eastAsia="Times New Roman" w:hAnsi="Times New Roman" w:cs="Times New Roman"/>
          <w:b/>
          <w:bCs/>
          <w:i/>
          <w:iCs/>
          <w:sz w:val="24"/>
          <w:szCs w:val="24"/>
          <w:lang w:eastAsia="ru-RU"/>
        </w:rPr>
      </w:pPr>
      <w:r w:rsidRPr="003602CE">
        <w:rPr>
          <w:rFonts w:ascii="Times New Roman" w:eastAsia="Times New Roman" w:hAnsi="Times New Roman" w:cs="Times New Roman"/>
          <w:sz w:val="24"/>
          <w:szCs w:val="24"/>
          <w:lang w:eastAsia="ru-RU"/>
        </w:rPr>
        <w:t xml:space="preserve">Для построения пентаграммы необходимо построить правильный пятиугольник. Пусть O – центр окружности, A – точка на окружности и Е – середина отрезка ОА. Перпендикуляр </w:t>
      </w:r>
      <w:r w:rsidRPr="003602CE">
        <w:rPr>
          <w:rFonts w:ascii="Times New Roman" w:eastAsia="Times New Roman" w:hAnsi="Times New Roman" w:cs="Times New Roman"/>
          <w:sz w:val="24"/>
          <w:szCs w:val="24"/>
          <w:lang w:eastAsia="ru-RU"/>
        </w:rPr>
        <w:lastRenderedPageBreak/>
        <w:t xml:space="preserve">к радиусу ОА, восставленный в точке О, пересекается с окружностью в точке D. Пользуясь циркулем, отложим на диаметре отрезок CE = ED. Длина стороны вписанного в окружность правильного пятиугольника равна DC. Откладываем на окружности отрезки DC и получим пять точек для начертания правильного пятиугольника. Соединяем углы пятиугольника через один диагоналями и получаем пентаграмму. Все диагонали пятиугольника делят друг друга на отрезки, связанные между собой золотой пропорцией. Каждый конец пятиугольной звезды представляет собой золотой треугольник. Его стороны образуют угол 36° при вершине, а основание, отложенное на боковую сторону, делит ее в пропорции золотого сечения. </w:t>
      </w:r>
    </w:p>
    <w:p w:rsidR="003602CE" w:rsidRPr="003602CE" w:rsidRDefault="003602CE" w:rsidP="003602CE">
      <w:pPr>
        <w:keepNext/>
        <w:spacing w:after="0" w:line="240" w:lineRule="auto"/>
        <w:outlineLvl w:val="3"/>
        <w:rPr>
          <w:rFonts w:ascii="Times New Roman" w:eastAsia="Times New Roman" w:hAnsi="Times New Roman" w:cs="Times New Roman"/>
          <w:b/>
          <w:bCs/>
          <w:color w:val="333333"/>
          <w:sz w:val="28"/>
          <w:szCs w:val="24"/>
          <w:lang w:eastAsia="ru-RU"/>
        </w:rPr>
      </w:pPr>
      <w:r w:rsidRPr="003602CE">
        <w:rPr>
          <w:rFonts w:ascii="Times New Roman" w:eastAsia="Times New Roman" w:hAnsi="Times New Roman" w:cs="Times New Roman"/>
          <w:b/>
          <w:bCs/>
          <w:color w:val="333333"/>
          <w:sz w:val="28"/>
          <w:szCs w:val="24"/>
          <w:lang w:eastAsia="ru-RU"/>
        </w:rPr>
        <w:t>Построение «золотого» прямоугольника:</w:t>
      </w:r>
    </w:p>
    <w:p w:rsidR="003602CE" w:rsidRPr="003602CE" w:rsidRDefault="003602CE" w:rsidP="003602CE">
      <w:pPr>
        <w:spacing w:after="0" w:line="240" w:lineRule="auto"/>
        <w:jc w:val="both"/>
        <w:rPr>
          <w:rFonts w:ascii="Times New Roman" w:eastAsia="Times New Roman" w:hAnsi="Times New Roman" w:cs="Times New Roman"/>
          <w:color w:val="000000"/>
          <w:sz w:val="24"/>
          <w:szCs w:val="24"/>
          <w:lang w:eastAsia="ru-RU"/>
        </w:rPr>
      </w:pPr>
      <w:r w:rsidRPr="003602CE">
        <w:rPr>
          <w:rFonts w:ascii="Times New Roman" w:eastAsia="Times New Roman" w:hAnsi="Times New Roman" w:cs="Times New Roman"/>
          <w:color w:val="000000"/>
          <w:sz w:val="24"/>
          <w:szCs w:val="24"/>
          <w:lang w:eastAsia="ru-RU"/>
        </w:rPr>
        <w:t xml:space="preserve">Построим квадрат </w:t>
      </w:r>
      <w:r w:rsidRPr="003602CE">
        <w:rPr>
          <w:rFonts w:ascii="Times New Roman" w:eastAsia="Times New Roman" w:hAnsi="Times New Roman" w:cs="Times New Roman"/>
          <w:color w:val="000000"/>
          <w:sz w:val="24"/>
          <w:szCs w:val="24"/>
          <w:lang w:val="en-US" w:eastAsia="ru-RU"/>
        </w:rPr>
        <w:t>ABCD</w:t>
      </w:r>
      <w:r w:rsidRPr="003602CE">
        <w:rPr>
          <w:rFonts w:ascii="Times New Roman" w:eastAsia="Times New Roman" w:hAnsi="Times New Roman" w:cs="Times New Roman"/>
          <w:color w:val="000000"/>
          <w:sz w:val="24"/>
          <w:szCs w:val="24"/>
          <w:lang w:eastAsia="ru-RU"/>
        </w:rPr>
        <w:t xml:space="preserve"> со стороной </w:t>
      </w:r>
      <w:r w:rsidRPr="003602CE">
        <w:rPr>
          <w:rFonts w:ascii="Times New Roman" w:eastAsia="Times New Roman" w:hAnsi="Times New Roman" w:cs="Times New Roman"/>
          <w:color w:val="000000"/>
          <w:sz w:val="24"/>
          <w:szCs w:val="24"/>
          <w:lang w:val="en-US" w:eastAsia="ru-RU"/>
        </w:rPr>
        <w:t>a</w:t>
      </w:r>
      <w:r w:rsidRPr="003602CE">
        <w:rPr>
          <w:rFonts w:ascii="Times New Roman" w:eastAsia="Times New Roman" w:hAnsi="Times New Roman" w:cs="Times New Roman"/>
          <w:color w:val="000000"/>
          <w:sz w:val="24"/>
          <w:szCs w:val="24"/>
          <w:lang w:eastAsia="ru-RU"/>
        </w:rPr>
        <w:t xml:space="preserve">. Найдем середину М отрезка АВ. Проведем дугу окружности с центром в М радиуса МС, до пересечения с продолжением стороны АВ в точке Е. Закончим построение прямоугольника  </w:t>
      </w:r>
      <w:r w:rsidRPr="003602CE">
        <w:rPr>
          <w:rFonts w:ascii="Times New Roman" w:eastAsia="Times New Roman" w:hAnsi="Times New Roman" w:cs="Times New Roman"/>
          <w:color w:val="000000"/>
          <w:sz w:val="24"/>
          <w:szCs w:val="24"/>
          <w:lang w:val="en-US" w:eastAsia="ru-RU"/>
        </w:rPr>
        <w:t>AEFD</w:t>
      </w:r>
      <w:r w:rsidRPr="003602CE">
        <w:rPr>
          <w:rFonts w:ascii="Times New Roman" w:eastAsia="Times New Roman" w:hAnsi="Times New Roman" w:cs="Times New Roman"/>
          <w:color w:val="000000"/>
          <w:sz w:val="24"/>
          <w:szCs w:val="24"/>
          <w:lang w:eastAsia="ru-RU"/>
        </w:rPr>
        <w:t xml:space="preserve">. </w:t>
      </w:r>
    </w:p>
    <w:p w:rsidR="003602CE" w:rsidRPr="003602CE" w:rsidRDefault="003602CE" w:rsidP="003602CE">
      <w:pPr>
        <w:spacing w:after="0" w:line="240" w:lineRule="auto"/>
        <w:jc w:val="both"/>
        <w:rPr>
          <w:rFonts w:ascii="Times New Roman" w:eastAsia="Times New Roman" w:hAnsi="Times New Roman" w:cs="Times New Roman"/>
          <w:b/>
          <w:bCs/>
          <w:i/>
          <w:iCs/>
          <w:color w:val="000000"/>
          <w:sz w:val="24"/>
          <w:szCs w:val="24"/>
          <w:lang w:eastAsia="ru-RU"/>
        </w:rPr>
      </w:pPr>
      <w:r w:rsidRPr="003602CE">
        <w:rPr>
          <w:rFonts w:ascii="Times New Roman" w:eastAsia="Times New Roman" w:hAnsi="Times New Roman" w:cs="Times New Roman"/>
          <w:color w:val="000000"/>
          <w:sz w:val="24"/>
          <w:szCs w:val="24"/>
          <w:lang w:eastAsia="ru-RU"/>
        </w:rPr>
        <w:t xml:space="preserve">    Доказательство</w:t>
      </w:r>
      <w:r w:rsidRPr="003602CE">
        <w:rPr>
          <w:rFonts w:ascii="Times New Roman" w:eastAsia="Times New Roman" w:hAnsi="Times New Roman" w:cs="Times New Roman"/>
          <w:b/>
          <w:bCs/>
          <w:i/>
          <w:iCs/>
          <w:color w:val="000000"/>
          <w:sz w:val="24"/>
          <w:szCs w:val="24"/>
          <w:lang w:eastAsia="ru-RU"/>
        </w:rPr>
        <w:t>:</w:t>
      </w:r>
    </w:p>
    <w:p w:rsidR="003602CE" w:rsidRPr="003602CE" w:rsidRDefault="003602CE" w:rsidP="003602CE">
      <w:pPr>
        <w:spacing w:after="0" w:line="240" w:lineRule="auto"/>
        <w:rPr>
          <w:rFonts w:ascii="Times New Roman" w:eastAsia="Times New Roman" w:hAnsi="Times New Roman" w:cs="Times New Roman"/>
          <w:color w:val="000000"/>
          <w:sz w:val="24"/>
          <w:szCs w:val="24"/>
          <w:vertAlign w:val="superscript"/>
          <w:lang w:eastAsia="ru-RU"/>
        </w:rPr>
      </w:pPr>
      <w:r w:rsidRPr="003602CE">
        <w:rPr>
          <w:rFonts w:ascii="Times New Roman" w:eastAsia="Times New Roman" w:hAnsi="Times New Roman" w:cs="Times New Roman"/>
          <w:color w:val="000000"/>
          <w:sz w:val="24"/>
          <w:szCs w:val="24"/>
          <w:lang w:eastAsia="ru-RU"/>
        </w:rPr>
        <w:t xml:space="preserve">По теореме Пифагора из </w:t>
      </w:r>
      <w:r w:rsidRPr="003602CE">
        <w:rPr>
          <w:rFonts w:ascii="Times New Roman" w:eastAsia="Times New Roman" w:hAnsi="Times New Roman" w:cs="Times New Roman"/>
          <w:color w:val="000000"/>
          <w:sz w:val="24"/>
          <w:szCs w:val="24"/>
          <w:lang w:eastAsia="ru-RU"/>
        </w:rPr>
        <w:sym w:font="Symbol" w:char="0044"/>
      </w:r>
      <w:r w:rsidRPr="003602CE">
        <w:rPr>
          <w:rFonts w:ascii="Times New Roman" w:eastAsia="Times New Roman" w:hAnsi="Times New Roman" w:cs="Times New Roman"/>
          <w:color w:val="000000"/>
          <w:sz w:val="24"/>
          <w:szCs w:val="24"/>
          <w:lang w:eastAsia="ru-RU"/>
        </w:rPr>
        <w:t>МСВ:   МС</w:t>
      </w:r>
      <w:r w:rsidRPr="003602CE">
        <w:rPr>
          <w:rFonts w:ascii="Times New Roman" w:eastAsia="Times New Roman" w:hAnsi="Times New Roman" w:cs="Times New Roman"/>
          <w:color w:val="000000"/>
          <w:sz w:val="24"/>
          <w:szCs w:val="24"/>
          <w:vertAlign w:val="superscript"/>
          <w:lang w:eastAsia="ru-RU"/>
        </w:rPr>
        <w:t>2</w:t>
      </w:r>
      <w:r w:rsidRPr="003602CE">
        <w:rPr>
          <w:rFonts w:ascii="Times New Roman" w:eastAsia="Times New Roman" w:hAnsi="Times New Roman" w:cs="Times New Roman"/>
          <w:color w:val="000000"/>
          <w:sz w:val="24"/>
          <w:szCs w:val="24"/>
          <w:lang w:eastAsia="ru-RU"/>
        </w:rPr>
        <w:t xml:space="preserve"> = МВ</w:t>
      </w:r>
      <w:r w:rsidRPr="003602CE">
        <w:rPr>
          <w:rFonts w:ascii="Times New Roman" w:eastAsia="Times New Roman" w:hAnsi="Times New Roman" w:cs="Times New Roman"/>
          <w:color w:val="000000"/>
          <w:sz w:val="24"/>
          <w:szCs w:val="24"/>
          <w:vertAlign w:val="superscript"/>
          <w:lang w:eastAsia="ru-RU"/>
        </w:rPr>
        <w:t>2</w:t>
      </w:r>
      <w:r w:rsidRPr="003602CE">
        <w:rPr>
          <w:rFonts w:ascii="Times New Roman" w:eastAsia="Times New Roman" w:hAnsi="Times New Roman" w:cs="Times New Roman"/>
          <w:color w:val="000000"/>
          <w:sz w:val="24"/>
          <w:szCs w:val="24"/>
          <w:lang w:eastAsia="ru-RU"/>
        </w:rPr>
        <w:t xml:space="preserve">  + ВС</w:t>
      </w:r>
      <w:r w:rsidRPr="003602CE">
        <w:rPr>
          <w:rFonts w:ascii="Times New Roman" w:eastAsia="Times New Roman" w:hAnsi="Times New Roman" w:cs="Times New Roman"/>
          <w:color w:val="000000"/>
          <w:sz w:val="24"/>
          <w:szCs w:val="24"/>
          <w:vertAlign w:val="superscript"/>
          <w:lang w:eastAsia="ru-RU"/>
        </w:rPr>
        <w:t>2</w:t>
      </w:r>
      <w:r w:rsidRPr="003602CE">
        <w:rPr>
          <w:rFonts w:ascii="Times New Roman" w:eastAsia="Times New Roman" w:hAnsi="Times New Roman" w:cs="Times New Roman"/>
          <w:color w:val="000000"/>
          <w:sz w:val="24"/>
          <w:szCs w:val="24"/>
          <w:lang w:eastAsia="ru-RU"/>
        </w:rPr>
        <w:t xml:space="preserve"> = (а/2)</w:t>
      </w:r>
      <w:r w:rsidRPr="003602CE">
        <w:rPr>
          <w:rFonts w:ascii="Times New Roman" w:eastAsia="Times New Roman" w:hAnsi="Times New Roman" w:cs="Times New Roman"/>
          <w:color w:val="000000"/>
          <w:sz w:val="24"/>
          <w:szCs w:val="24"/>
          <w:vertAlign w:val="superscript"/>
          <w:lang w:eastAsia="ru-RU"/>
        </w:rPr>
        <w:t>2</w:t>
      </w:r>
      <w:r w:rsidRPr="003602CE">
        <w:rPr>
          <w:rFonts w:ascii="Times New Roman" w:eastAsia="Times New Roman" w:hAnsi="Times New Roman" w:cs="Times New Roman"/>
          <w:color w:val="000000"/>
          <w:sz w:val="24"/>
          <w:szCs w:val="24"/>
          <w:lang w:eastAsia="ru-RU"/>
        </w:rPr>
        <w:t xml:space="preserve"> + а </w:t>
      </w:r>
      <w:r w:rsidRPr="003602CE">
        <w:rPr>
          <w:rFonts w:ascii="Times New Roman" w:eastAsia="Times New Roman" w:hAnsi="Times New Roman" w:cs="Times New Roman"/>
          <w:color w:val="000000"/>
          <w:sz w:val="24"/>
          <w:szCs w:val="24"/>
          <w:vertAlign w:val="superscript"/>
          <w:lang w:eastAsia="ru-RU"/>
        </w:rPr>
        <w:t>2</w:t>
      </w:r>
      <w:r w:rsidRPr="003602CE">
        <w:rPr>
          <w:rFonts w:ascii="Times New Roman" w:eastAsia="Times New Roman" w:hAnsi="Times New Roman" w:cs="Times New Roman"/>
          <w:color w:val="000000"/>
          <w:sz w:val="24"/>
          <w:szCs w:val="24"/>
          <w:lang w:eastAsia="ru-RU"/>
        </w:rPr>
        <w:t xml:space="preserve"> = </w:t>
      </w:r>
      <w:r>
        <w:rPr>
          <w:rFonts w:ascii="Times New Roman" w:eastAsia="Times New Roman" w:hAnsi="Times New Roman" w:cs="Times New Roman"/>
          <w:noProof/>
          <w:color w:val="000000"/>
          <w:sz w:val="24"/>
          <w:szCs w:val="24"/>
          <w:vertAlign w:val="subscript"/>
          <w:lang w:eastAsia="ru-RU"/>
        </w:rPr>
        <w:drawing>
          <wp:inline distT="0" distB="0" distL="0" distR="0">
            <wp:extent cx="148590" cy="39370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srcRect/>
                    <a:stretch>
                      <a:fillRect/>
                    </a:stretch>
                  </pic:blipFill>
                  <pic:spPr bwMode="auto">
                    <a:xfrm>
                      <a:off x="0" y="0"/>
                      <a:ext cx="148590" cy="393700"/>
                    </a:xfrm>
                    <a:prstGeom prst="rect">
                      <a:avLst/>
                    </a:prstGeom>
                    <a:noFill/>
                    <a:ln w="9525">
                      <a:noFill/>
                      <a:miter lim="800000"/>
                      <a:headEnd/>
                      <a:tailEnd/>
                    </a:ln>
                  </pic:spPr>
                </pic:pic>
              </a:graphicData>
            </a:graphic>
          </wp:inline>
        </w:drawing>
      </w:r>
      <w:r w:rsidRPr="003602CE">
        <w:rPr>
          <w:rFonts w:ascii="Times New Roman" w:eastAsia="Times New Roman" w:hAnsi="Times New Roman" w:cs="Times New Roman"/>
          <w:color w:val="000000"/>
          <w:sz w:val="24"/>
          <w:szCs w:val="24"/>
          <w:lang w:eastAsia="ru-RU"/>
        </w:rPr>
        <w:t>а</w:t>
      </w:r>
      <w:r w:rsidRPr="003602CE">
        <w:rPr>
          <w:rFonts w:ascii="Times New Roman" w:eastAsia="Times New Roman" w:hAnsi="Times New Roman" w:cs="Times New Roman"/>
          <w:color w:val="000000"/>
          <w:sz w:val="24"/>
          <w:szCs w:val="24"/>
          <w:vertAlign w:val="superscript"/>
          <w:lang w:eastAsia="ru-RU"/>
        </w:rPr>
        <w:t>2</w:t>
      </w:r>
    </w:p>
    <w:p w:rsidR="003602CE" w:rsidRPr="003602CE" w:rsidRDefault="003602CE" w:rsidP="003602CE">
      <w:pPr>
        <w:spacing w:after="0" w:line="360" w:lineRule="auto"/>
        <w:ind w:firstLine="357"/>
        <w:rPr>
          <w:rFonts w:ascii="Times New Roman" w:eastAsia="Times New Roman" w:hAnsi="Times New Roman" w:cs="Times New Roman"/>
          <w:color w:val="000000"/>
          <w:sz w:val="24"/>
          <w:szCs w:val="24"/>
          <w:lang w:eastAsia="ru-RU"/>
        </w:rPr>
      </w:pPr>
      <w:r w:rsidRPr="003602CE">
        <w:rPr>
          <w:rFonts w:ascii="Times New Roman" w:eastAsia="Times New Roman" w:hAnsi="Times New Roman" w:cs="Times New Roman"/>
          <w:color w:val="000000"/>
          <w:sz w:val="24"/>
          <w:szCs w:val="24"/>
          <w:lang w:eastAsia="ru-RU"/>
        </w:rPr>
        <w:t xml:space="preserve">МЕ =МС по построению, тогда АЕ=АМ+МЕ= </w:t>
      </w:r>
      <w:r>
        <w:rPr>
          <w:rFonts w:ascii="Times New Roman" w:eastAsia="Times New Roman" w:hAnsi="Times New Roman" w:cs="Times New Roman"/>
          <w:noProof/>
          <w:color w:val="000000"/>
          <w:sz w:val="24"/>
          <w:szCs w:val="24"/>
          <w:vertAlign w:val="subscript"/>
          <w:lang w:eastAsia="ru-RU"/>
        </w:rPr>
        <w:drawing>
          <wp:inline distT="0" distB="0" distL="0" distR="0">
            <wp:extent cx="148590" cy="39370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a:srcRect/>
                    <a:stretch>
                      <a:fillRect/>
                    </a:stretch>
                  </pic:blipFill>
                  <pic:spPr bwMode="auto">
                    <a:xfrm>
                      <a:off x="0" y="0"/>
                      <a:ext cx="148590" cy="393700"/>
                    </a:xfrm>
                    <a:prstGeom prst="rect">
                      <a:avLst/>
                    </a:prstGeom>
                    <a:noFill/>
                    <a:ln w="9525">
                      <a:noFill/>
                      <a:miter lim="800000"/>
                      <a:headEnd/>
                      <a:tailEnd/>
                    </a:ln>
                  </pic:spPr>
                </pic:pic>
              </a:graphicData>
            </a:graphic>
          </wp:inline>
        </w:drawing>
      </w:r>
      <w:r w:rsidRPr="003602CE">
        <w:rPr>
          <w:rFonts w:ascii="Times New Roman" w:eastAsia="Times New Roman" w:hAnsi="Times New Roman" w:cs="Times New Roman"/>
          <w:color w:val="000000"/>
          <w:sz w:val="24"/>
          <w:szCs w:val="24"/>
          <w:lang w:eastAsia="ru-RU"/>
        </w:rPr>
        <w:t xml:space="preserve"> + </w:t>
      </w:r>
      <w:r>
        <w:rPr>
          <w:rFonts w:ascii="Times New Roman" w:eastAsia="Times New Roman" w:hAnsi="Times New Roman" w:cs="Times New Roman"/>
          <w:noProof/>
          <w:color w:val="000000"/>
          <w:sz w:val="24"/>
          <w:szCs w:val="24"/>
          <w:vertAlign w:val="subscript"/>
          <w:lang w:eastAsia="ru-RU"/>
        </w:rPr>
        <w:drawing>
          <wp:inline distT="0" distB="0" distL="0" distR="0">
            <wp:extent cx="255270" cy="425450"/>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a:srcRect/>
                    <a:stretch>
                      <a:fillRect/>
                    </a:stretch>
                  </pic:blipFill>
                  <pic:spPr bwMode="auto">
                    <a:xfrm>
                      <a:off x="0" y="0"/>
                      <a:ext cx="255270" cy="425450"/>
                    </a:xfrm>
                    <a:prstGeom prst="rect">
                      <a:avLst/>
                    </a:prstGeom>
                    <a:noFill/>
                    <a:ln w="9525">
                      <a:noFill/>
                      <a:miter lim="800000"/>
                      <a:headEnd/>
                      <a:tailEnd/>
                    </a:ln>
                  </pic:spPr>
                </pic:pic>
              </a:graphicData>
            </a:graphic>
          </wp:inline>
        </w:drawing>
      </w:r>
      <w:r w:rsidRPr="003602CE">
        <w:rPr>
          <w:rFonts w:ascii="Times New Roman" w:eastAsia="Times New Roman" w:hAnsi="Times New Roman" w:cs="Times New Roman"/>
          <w:color w:val="000000"/>
          <w:sz w:val="24"/>
          <w:szCs w:val="24"/>
          <w:lang w:eastAsia="ru-RU"/>
        </w:rPr>
        <w:t xml:space="preserve">а = </w:t>
      </w:r>
      <w:r>
        <w:rPr>
          <w:rFonts w:ascii="Times New Roman" w:eastAsia="Times New Roman" w:hAnsi="Times New Roman" w:cs="Times New Roman"/>
          <w:noProof/>
          <w:color w:val="000000"/>
          <w:sz w:val="24"/>
          <w:szCs w:val="24"/>
          <w:vertAlign w:val="subscript"/>
          <w:lang w:eastAsia="ru-RU"/>
        </w:rPr>
        <w:drawing>
          <wp:inline distT="0" distB="0" distL="0" distR="0">
            <wp:extent cx="446405" cy="425450"/>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a:srcRect/>
                    <a:stretch>
                      <a:fillRect/>
                    </a:stretch>
                  </pic:blipFill>
                  <pic:spPr bwMode="auto">
                    <a:xfrm>
                      <a:off x="0" y="0"/>
                      <a:ext cx="446405" cy="425450"/>
                    </a:xfrm>
                    <a:prstGeom prst="rect">
                      <a:avLst/>
                    </a:prstGeom>
                    <a:noFill/>
                    <a:ln w="9525">
                      <a:noFill/>
                      <a:miter lim="800000"/>
                      <a:headEnd/>
                      <a:tailEnd/>
                    </a:ln>
                  </pic:spPr>
                </pic:pic>
              </a:graphicData>
            </a:graphic>
          </wp:inline>
        </w:drawing>
      </w:r>
      <w:r w:rsidRPr="003602CE">
        <w:rPr>
          <w:rFonts w:ascii="Times New Roman" w:eastAsia="Times New Roman" w:hAnsi="Times New Roman" w:cs="Times New Roman"/>
          <w:color w:val="000000"/>
          <w:sz w:val="24"/>
          <w:szCs w:val="24"/>
          <w:lang w:eastAsia="ru-RU"/>
        </w:rPr>
        <w:t>а</w:t>
      </w:r>
    </w:p>
    <w:p w:rsidR="003602CE" w:rsidRPr="003602CE" w:rsidRDefault="003602CE" w:rsidP="003602CE">
      <w:pPr>
        <w:spacing w:after="0" w:line="360" w:lineRule="auto"/>
        <w:ind w:firstLine="357"/>
        <w:jc w:val="center"/>
        <w:rPr>
          <w:rFonts w:ascii="Times New Roman" w:eastAsia="Times New Roman" w:hAnsi="Times New Roman" w:cs="Times New Roman"/>
          <w:color w:val="000000"/>
          <w:sz w:val="24"/>
          <w:szCs w:val="24"/>
          <w:lang w:eastAsia="ru-RU"/>
        </w:rPr>
      </w:pPr>
      <w:r w:rsidRPr="003602CE">
        <w:rPr>
          <w:rFonts w:ascii="Times New Roman" w:eastAsia="Times New Roman" w:hAnsi="Times New Roman" w:cs="Times New Roman"/>
          <w:color w:val="000000"/>
          <w:sz w:val="24"/>
          <w:szCs w:val="24"/>
          <w:lang w:eastAsia="ru-RU"/>
        </w:rPr>
        <w:t>Следовательно,  АЕ=</w:t>
      </w:r>
      <w:r>
        <w:rPr>
          <w:rFonts w:ascii="Times New Roman" w:eastAsia="Times New Roman" w:hAnsi="Times New Roman" w:cs="Times New Roman"/>
          <w:noProof/>
          <w:color w:val="000000"/>
          <w:sz w:val="24"/>
          <w:szCs w:val="24"/>
          <w:vertAlign w:val="subscript"/>
          <w:lang w:eastAsia="ru-RU"/>
        </w:rPr>
        <w:drawing>
          <wp:inline distT="0" distB="0" distL="0" distR="0">
            <wp:extent cx="159385" cy="414655"/>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0"/>
                    <a:srcRect/>
                    <a:stretch>
                      <a:fillRect/>
                    </a:stretch>
                  </pic:blipFill>
                  <pic:spPr bwMode="auto">
                    <a:xfrm>
                      <a:off x="0" y="0"/>
                      <a:ext cx="159385" cy="414655"/>
                    </a:xfrm>
                    <a:prstGeom prst="rect">
                      <a:avLst/>
                    </a:prstGeom>
                    <a:noFill/>
                    <a:ln w="9525">
                      <a:noFill/>
                      <a:miter lim="800000"/>
                      <a:headEnd/>
                      <a:tailEnd/>
                    </a:ln>
                  </pic:spPr>
                </pic:pic>
              </a:graphicData>
            </a:graphic>
          </wp:inline>
        </w:drawing>
      </w:r>
      <w:r w:rsidRPr="003602CE">
        <w:rPr>
          <w:rFonts w:ascii="Times New Roman" w:eastAsia="Times New Roman" w:hAnsi="Times New Roman" w:cs="Times New Roman"/>
          <w:color w:val="000000"/>
          <w:sz w:val="24"/>
          <w:szCs w:val="24"/>
          <w:lang w:val="en-US" w:eastAsia="ru-RU"/>
        </w:rPr>
        <w:t>AD</w:t>
      </w:r>
      <w:r w:rsidRPr="003602CE">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noProof/>
          <w:color w:val="000000"/>
          <w:sz w:val="24"/>
          <w:szCs w:val="24"/>
          <w:vertAlign w:val="subscript"/>
          <w:lang w:eastAsia="ru-RU"/>
        </w:rPr>
        <w:drawing>
          <wp:inline distT="0" distB="0" distL="0" distR="0">
            <wp:extent cx="563245" cy="393700"/>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1"/>
                    <a:srcRect/>
                    <a:stretch>
                      <a:fillRect/>
                    </a:stretch>
                  </pic:blipFill>
                  <pic:spPr bwMode="auto">
                    <a:xfrm>
                      <a:off x="0" y="0"/>
                      <a:ext cx="563245" cy="393700"/>
                    </a:xfrm>
                    <a:prstGeom prst="rect">
                      <a:avLst/>
                    </a:prstGeom>
                    <a:noFill/>
                    <a:ln w="9525">
                      <a:noFill/>
                      <a:miter lim="800000"/>
                      <a:headEnd/>
                      <a:tailEnd/>
                    </a:ln>
                  </pic:spPr>
                </pic:pic>
              </a:graphicData>
            </a:graphic>
          </wp:inline>
        </w:drawing>
      </w:r>
    </w:p>
    <w:p w:rsidR="003602CE" w:rsidRPr="003602CE" w:rsidRDefault="00BB124A" w:rsidP="003602CE">
      <w:pPr>
        <w:spacing w:after="0" w:line="360" w:lineRule="auto"/>
        <w:ind w:firstLine="357"/>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pict>
          <v:rect id="_x0000_s1029" style="position:absolute;left:0;text-align:left;margin-left:135pt;margin-top:16.65pt;width:54pt;height:108pt;z-index:-251660288;mso-wrap-edited:f" wrapcoords="-300 0 -300 21600 21900 21600 21900 0 -300 0"/>
        </w:pict>
      </w:r>
      <w:r>
        <w:rPr>
          <w:rFonts w:ascii="Times New Roman" w:eastAsia="Times New Roman" w:hAnsi="Times New Roman" w:cs="Times New Roman"/>
          <w:color w:val="000000"/>
          <w:sz w:val="24"/>
          <w:szCs w:val="24"/>
          <w:lang w:eastAsia="ru-RU"/>
        </w:rPr>
        <w:pict>
          <v:line id="_x0000_s1027" style="position:absolute;left:0;text-align:left;z-index:251657216;mso-wrap-edited:f" from="81pt,16.6pt" to="135pt,124.6pt" wrapcoords="-300 0 21000 21600 22200 21600 600 0 -300 0"/>
        </w:pict>
      </w:r>
      <w:r>
        <w:rPr>
          <w:rFonts w:ascii="Times New Roman" w:eastAsia="Times New Roman" w:hAnsi="Times New Roman" w:cs="Times New Roman"/>
          <w:color w:val="000000"/>
          <w:sz w:val="24"/>
          <w:szCs w:val="24"/>
          <w:lang w:eastAsia="ru-RU"/>
        </w:rPr>
        <w:pict>
          <v:rect id="_x0000_s1026" style="position:absolute;left:0;text-align:left;margin-left:27pt;margin-top:16.65pt;width:108pt;height:108pt;z-index:251658240;mso-wrap-edited:f" wrapcoords="-150 0 -150 21600 21750 21600 21750 0 -150 0"/>
        </w:pict>
      </w:r>
      <w:r>
        <w:rPr>
          <w:rFonts w:ascii="Times New Roman" w:eastAsia="Times New Roman" w:hAnsi="Times New Roman" w:cs="Times New Roman"/>
          <w:color w:val="000000"/>
          <w:sz w:val="24"/>
          <w:szCs w:val="24"/>
          <w:lang w:eastAsia="ru-RU"/>
        </w:rPr>
        <w:pict>
          <v:shape id="_x0000_s1028" style="position:absolute;left:0;text-align:left;margin-left:135pt;margin-top:16.65pt;width:54pt;height:108pt;z-index:251659264;mso-wrap-edited:f;mso-position-horizontal:absolute;mso-position-vertical:absolute" coordsize="1080,2160" wrapcoords="1050 0 1005 480 945 960 900 1200 825 1440 720 1680 525 1920 255 2025 -15 2160 60 2160 180 2160 585 1965 600 1920 795 1680 960 1200 1005 960 1065 480 1110 0 1050 0" path="m1080,c1005,1035,930,2070,,2160e" filled="f" strokeweight="1pt">
            <v:path arrowok="t"/>
          </v:shape>
        </w:pict>
      </w:r>
      <w:r w:rsidR="003602CE" w:rsidRPr="003602CE">
        <w:rPr>
          <w:rFonts w:ascii="Times New Roman" w:eastAsia="Times New Roman" w:hAnsi="Times New Roman" w:cs="Times New Roman"/>
          <w:color w:val="000000"/>
          <w:sz w:val="24"/>
          <w:szCs w:val="24"/>
          <w:lang w:eastAsia="ru-RU"/>
        </w:rPr>
        <w:t xml:space="preserve"> А                М              В               Е</w:t>
      </w:r>
    </w:p>
    <w:p w:rsidR="003602CE" w:rsidRPr="003602CE" w:rsidRDefault="003602CE" w:rsidP="003602CE">
      <w:pPr>
        <w:spacing w:after="0" w:line="360" w:lineRule="auto"/>
        <w:ind w:firstLine="357"/>
        <w:rPr>
          <w:rFonts w:ascii="Times New Roman" w:eastAsia="Times New Roman" w:hAnsi="Times New Roman" w:cs="Times New Roman"/>
          <w:color w:val="000000"/>
          <w:sz w:val="24"/>
          <w:szCs w:val="24"/>
          <w:lang w:eastAsia="ru-RU"/>
        </w:rPr>
      </w:pPr>
      <w:r w:rsidRPr="003602CE">
        <w:rPr>
          <w:rFonts w:ascii="Times New Roman" w:eastAsia="Times New Roman" w:hAnsi="Times New Roman" w:cs="Times New Roman"/>
          <w:color w:val="000000"/>
          <w:sz w:val="24"/>
          <w:szCs w:val="24"/>
          <w:lang w:eastAsia="ru-RU"/>
        </w:rPr>
        <w:t> </w:t>
      </w:r>
    </w:p>
    <w:p w:rsidR="003602CE" w:rsidRPr="003602CE" w:rsidRDefault="003602CE" w:rsidP="003602CE">
      <w:pPr>
        <w:spacing w:after="0" w:line="360" w:lineRule="auto"/>
        <w:ind w:firstLine="357"/>
        <w:rPr>
          <w:rFonts w:ascii="Times New Roman" w:eastAsia="Times New Roman" w:hAnsi="Times New Roman" w:cs="Times New Roman"/>
          <w:color w:val="000000"/>
          <w:sz w:val="24"/>
          <w:szCs w:val="24"/>
          <w:lang w:eastAsia="ru-RU"/>
        </w:rPr>
      </w:pPr>
      <w:r w:rsidRPr="003602CE">
        <w:rPr>
          <w:rFonts w:ascii="Times New Roman" w:eastAsia="Times New Roman" w:hAnsi="Times New Roman" w:cs="Times New Roman"/>
          <w:color w:val="000000"/>
          <w:sz w:val="24"/>
          <w:szCs w:val="24"/>
          <w:lang w:eastAsia="ru-RU"/>
        </w:rPr>
        <w:t> </w:t>
      </w:r>
    </w:p>
    <w:p w:rsidR="003602CE" w:rsidRPr="003602CE" w:rsidRDefault="003602CE" w:rsidP="003602CE">
      <w:pPr>
        <w:spacing w:after="0" w:line="360" w:lineRule="auto"/>
        <w:ind w:firstLine="357"/>
        <w:rPr>
          <w:rFonts w:ascii="Times New Roman" w:eastAsia="Times New Roman" w:hAnsi="Times New Roman" w:cs="Times New Roman"/>
          <w:color w:val="000000"/>
          <w:sz w:val="24"/>
          <w:szCs w:val="24"/>
          <w:lang w:eastAsia="ru-RU"/>
        </w:rPr>
      </w:pPr>
      <w:r w:rsidRPr="003602CE">
        <w:rPr>
          <w:rFonts w:ascii="Times New Roman" w:eastAsia="Times New Roman" w:hAnsi="Times New Roman" w:cs="Times New Roman"/>
          <w:color w:val="000000"/>
          <w:sz w:val="24"/>
          <w:szCs w:val="24"/>
          <w:lang w:eastAsia="ru-RU"/>
        </w:rPr>
        <w:t> </w:t>
      </w:r>
    </w:p>
    <w:p w:rsidR="003602CE" w:rsidRPr="003602CE" w:rsidRDefault="003602CE" w:rsidP="003602CE">
      <w:pPr>
        <w:spacing w:after="0" w:line="360" w:lineRule="auto"/>
        <w:ind w:firstLine="357"/>
        <w:rPr>
          <w:rFonts w:ascii="Times New Roman" w:eastAsia="Times New Roman" w:hAnsi="Times New Roman" w:cs="Times New Roman"/>
          <w:color w:val="000000"/>
          <w:sz w:val="24"/>
          <w:szCs w:val="24"/>
          <w:lang w:eastAsia="ru-RU"/>
        </w:rPr>
      </w:pPr>
      <w:r w:rsidRPr="003602CE">
        <w:rPr>
          <w:rFonts w:ascii="Times New Roman" w:eastAsia="Times New Roman" w:hAnsi="Times New Roman" w:cs="Times New Roman"/>
          <w:color w:val="000000"/>
          <w:sz w:val="24"/>
          <w:szCs w:val="24"/>
          <w:lang w:eastAsia="ru-RU"/>
        </w:rPr>
        <w:t> </w:t>
      </w:r>
    </w:p>
    <w:p w:rsidR="003602CE" w:rsidRPr="003602CE" w:rsidRDefault="003602CE" w:rsidP="003602CE">
      <w:pPr>
        <w:spacing w:after="0" w:line="360" w:lineRule="auto"/>
        <w:ind w:firstLine="357"/>
        <w:rPr>
          <w:rFonts w:ascii="Times New Roman" w:eastAsia="Times New Roman" w:hAnsi="Times New Roman" w:cs="Times New Roman"/>
          <w:color w:val="000000"/>
          <w:sz w:val="24"/>
          <w:szCs w:val="24"/>
          <w:lang w:eastAsia="ru-RU"/>
        </w:rPr>
      </w:pPr>
      <w:r w:rsidRPr="003602CE">
        <w:rPr>
          <w:rFonts w:ascii="Times New Roman" w:eastAsia="Times New Roman" w:hAnsi="Times New Roman" w:cs="Times New Roman"/>
          <w:color w:val="000000"/>
          <w:sz w:val="24"/>
          <w:szCs w:val="24"/>
          <w:lang w:eastAsia="ru-RU"/>
        </w:rPr>
        <w:t> </w:t>
      </w:r>
    </w:p>
    <w:p w:rsidR="003602CE" w:rsidRPr="003602CE" w:rsidRDefault="003602CE" w:rsidP="003602CE">
      <w:pPr>
        <w:spacing w:after="0" w:line="360" w:lineRule="auto"/>
        <w:ind w:firstLine="357"/>
        <w:rPr>
          <w:rFonts w:ascii="Times New Roman" w:eastAsia="Times New Roman" w:hAnsi="Times New Roman" w:cs="Times New Roman"/>
          <w:color w:val="000000"/>
          <w:sz w:val="24"/>
          <w:szCs w:val="24"/>
          <w:lang w:eastAsia="ru-RU"/>
        </w:rPr>
      </w:pPr>
      <w:r w:rsidRPr="003602CE">
        <w:rPr>
          <w:rFonts w:ascii="Times New Roman" w:eastAsia="Times New Roman" w:hAnsi="Times New Roman" w:cs="Times New Roman"/>
          <w:color w:val="000000"/>
          <w:sz w:val="24"/>
          <w:szCs w:val="24"/>
          <w:lang w:val="en-US" w:eastAsia="ru-RU"/>
        </w:rPr>
        <w:t>D</w:t>
      </w:r>
      <w:r w:rsidRPr="003602CE">
        <w:rPr>
          <w:rFonts w:ascii="Times New Roman" w:eastAsia="Times New Roman" w:hAnsi="Times New Roman" w:cs="Times New Roman"/>
          <w:color w:val="000000"/>
          <w:sz w:val="24"/>
          <w:szCs w:val="24"/>
          <w:lang w:eastAsia="ru-RU"/>
        </w:rPr>
        <w:t xml:space="preserve">                                   </w:t>
      </w:r>
      <w:r w:rsidRPr="003602CE">
        <w:rPr>
          <w:rFonts w:ascii="Times New Roman" w:eastAsia="Times New Roman" w:hAnsi="Times New Roman" w:cs="Times New Roman"/>
          <w:color w:val="000000"/>
          <w:sz w:val="24"/>
          <w:szCs w:val="24"/>
          <w:lang w:val="en-US" w:eastAsia="ru-RU"/>
        </w:rPr>
        <w:t>C</w:t>
      </w:r>
      <w:r w:rsidRPr="003602CE">
        <w:rPr>
          <w:rFonts w:ascii="Times New Roman" w:eastAsia="Times New Roman" w:hAnsi="Times New Roman" w:cs="Times New Roman"/>
          <w:color w:val="000000"/>
          <w:sz w:val="24"/>
          <w:szCs w:val="24"/>
          <w:lang w:eastAsia="ru-RU"/>
        </w:rPr>
        <w:t xml:space="preserve">                 </w:t>
      </w:r>
      <w:r w:rsidRPr="003602CE">
        <w:rPr>
          <w:rFonts w:ascii="Times New Roman" w:eastAsia="Times New Roman" w:hAnsi="Times New Roman" w:cs="Times New Roman"/>
          <w:color w:val="000000"/>
          <w:sz w:val="24"/>
          <w:szCs w:val="24"/>
          <w:lang w:val="en-US" w:eastAsia="ru-RU"/>
        </w:rPr>
        <w:t>F</w:t>
      </w:r>
      <w:r w:rsidRPr="003602CE">
        <w:rPr>
          <w:rFonts w:ascii="Times New Roman" w:eastAsia="Times New Roman" w:hAnsi="Times New Roman" w:cs="Times New Roman"/>
          <w:color w:val="000000"/>
          <w:sz w:val="24"/>
          <w:szCs w:val="24"/>
          <w:lang w:eastAsia="ru-RU"/>
        </w:rPr>
        <w:tab/>
      </w:r>
      <w:r w:rsidRPr="003602CE">
        <w:rPr>
          <w:rFonts w:ascii="Times New Roman" w:eastAsia="Times New Roman" w:hAnsi="Times New Roman" w:cs="Times New Roman"/>
          <w:color w:val="000000"/>
          <w:sz w:val="24"/>
          <w:szCs w:val="24"/>
          <w:lang w:eastAsia="ru-RU"/>
        </w:rPr>
        <w:br w:type="page"/>
      </w:r>
      <w:bookmarkStart w:id="12" w:name="_Toc35864703"/>
    </w:p>
    <w:p w:rsidR="003602CE" w:rsidRPr="003602CE" w:rsidRDefault="003602CE" w:rsidP="003602CE">
      <w:pPr>
        <w:spacing w:before="100" w:beforeAutospacing="1" w:after="100" w:afterAutospacing="1" w:line="240" w:lineRule="auto"/>
        <w:jc w:val="center"/>
        <w:outlineLvl w:val="2"/>
        <w:rPr>
          <w:rFonts w:ascii="Times New Roman" w:eastAsia="Times New Roman" w:hAnsi="Times New Roman" w:cs="Times New Roman"/>
          <w:bCs/>
          <w:color w:val="333333"/>
          <w:sz w:val="28"/>
          <w:szCs w:val="28"/>
          <w:lang w:eastAsia="ru-RU"/>
        </w:rPr>
      </w:pPr>
      <w:bookmarkStart w:id="13" w:name="_Toc37417735"/>
      <w:r w:rsidRPr="003602CE">
        <w:rPr>
          <w:rFonts w:ascii="Times New Roman" w:eastAsia="Times New Roman" w:hAnsi="Times New Roman" w:cs="Times New Roman"/>
          <w:bCs/>
          <w:color w:val="333333"/>
          <w:sz w:val="28"/>
          <w:szCs w:val="28"/>
          <w:lang w:eastAsia="ru-RU"/>
        </w:rPr>
        <w:lastRenderedPageBreak/>
        <w:t>1.2. Ряд Фибоначчи</w:t>
      </w:r>
      <w:bookmarkEnd w:id="12"/>
      <w:bookmarkEnd w:id="13"/>
    </w:p>
    <w:p w:rsidR="003602CE" w:rsidRPr="003602CE" w:rsidRDefault="003602CE" w:rsidP="003602CE">
      <w:pPr>
        <w:spacing w:after="0" w:line="240" w:lineRule="auto"/>
        <w:ind w:left="5812"/>
        <w:jc w:val="center"/>
        <w:rPr>
          <w:rFonts w:ascii="Times New Roman" w:eastAsia="Times New Roman" w:hAnsi="Times New Roman" w:cs="Times New Roman"/>
          <w:sz w:val="20"/>
          <w:szCs w:val="20"/>
          <w:lang w:eastAsia="ru-RU"/>
        </w:rPr>
      </w:pPr>
      <w:r w:rsidRPr="003602CE">
        <w:rPr>
          <w:rFonts w:ascii="Times New Roman" w:eastAsia="Times New Roman" w:hAnsi="Times New Roman" w:cs="Times New Roman"/>
          <w:sz w:val="20"/>
          <w:szCs w:val="20"/>
          <w:lang w:eastAsia="ru-RU"/>
        </w:rPr>
        <w:t> </w:t>
      </w:r>
    </w:p>
    <w:p w:rsidR="003602CE" w:rsidRPr="003602CE" w:rsidRDefault="003602CE" w:rsidP="003602CE">
      <w:pPr>
        <w:spacing w:after="0" w:line="240" w:lineRule="auto"/>
        <w:ind w:left="5812"/>
        <w:jc w:val="both"/>
        <w:rPr>
          <w:rFonts w:ascii="Times New Roman" w:eastAsia="Times New Roman" w:hAnsi="Times New Roman" w:cs="Times New Roman"/>
          <w:sz w:val="20"/>
          <w:szCs w:val="20"/>
          <w:lang w:eastAsia="ru-RU"/>
        </w:rPr>
      </w:pPr>
      <w:r w:rsidRPr="003602CE">
        <w:rPr>
          <w:rFonts w:ascii="Times New Roman" w:eastAsia="Times New Roman" w:hAnsi="Times New Roman" w:cs="Times New Roman"/>
          <w:sz w:val="20"/>
          <w:szCs w:val="20"/>
          <w:lang w:eastAsia="ru-RU"/>
        </w:rPr>
        <w:t>"Любой человеческой деятельности присущи три отличительных особенности: форма, время и отношение, -и все они подчиняются суммационной последовательности Фибоначчи".</w:t>
      </w:r>
    </w:p>
    <w:p w:rsidR="003602CE" w:rsidRPr="003602CE" w:rsidRDefault="003602CE" w:rsidP="003602CE">
      <w:pPr>
        <w:spacing w:after="0" w:line="240" w:lineRule="auto"/>
        <w:ind w:left="5812"/>
        <w:jc w:val="right"/>
        <w:rPr>
          <w:rFonts w:ascii="Times New Roman" w:eastAsia="Times New Roman" w:hAnsi="Times New Roman" w:cs="Times New Roman"/>
          <w:color w:val="000000"/>
          <w:sz w:val="24"/>
          <w:szCs w:val="24"/>
          <w:lang w:eastAsia="ru-RU"/>
        </w:rPr>
      </w:pPr>
      <w:r w:rsidRPr="003602CE">
        <w:rPr>
          <w:rFonts w:ascii="Times New Roman" w:eastAsia="Times New Roman" w:hAnsi="Times New Roman" w:cs="Times New Roman"/>
          <w:color w:val="000000"/>
          <w:sz w:val="24"/>
          <w:szCs w:val="24"/>
          <w:lang w:eastAsia="ru-RU"/>
        </w:rPr>
        <w:t>Эллиотт</w:t>
      </w:r>
    </w:p>
    <w:p w:rsidR="003602CE" w:rsidRPr="003602CE" w:rsidRDefault="003602CE" w:rsidP="003602CE">
      <w:pPr>
        <w:spacing w:after="0" w:line="240" w:lineRule="auto"/>
        <w:ind w:left="5812"/>
        <w:jc w:val="both"/>
        <w:rPr>
          <w:rFonts w:ascii="Times New Roman" w:eastAsia="Times New Roman" w:hAnsi="Times New Roman" w:cs="Times New Roman"/>
          <w:color w:val="000000"/>
          <w:sz w:val="24"/>
          <w:szCs w:val="24"/>
          <w:lang w:eastAsia="ru-RU"/>
        </w:rPr>
      </w:pPr>
      <w:r w:rsidRPr="003602CE">
        <w:rPr>
          <w:rFonts w:ascii="Times New Roman" w:eastAsia="Times New Roman" w:hAnsi="Times New Roman" w:cs="Times New Roman"/>
          <w:color w:val="000000"/>
          <w:sz w:val="24"/>
          <w:szCs w:val="24"/>
          <w:lang w:eastAsia="ru-RU"/>
        </w:rPr>
        <w:t> </w:t>
      </w:r>
    </w:p>
    <w:p w:rsidR="003602CE" w:rsidRPr="003602CE" w:rsidRDefault="003602CE" w:rsidP="003602CE">
      <w:pPr>
        <w:spacing w:after="0" w:line="240" w:lineRule="auto"/>
        <w:ind w:left="36"/>
        <w:rPr>
          <w:rFonts w:ascii="Times New Roman" w:eastAsia="Times New Roman" w:hAnsi="Times New Roman" w:cs="Times New Roman"/>
          <w:sz w:val="20"/>
          <w:szCs w:val="24"/>
          <w:lang w:eastAsia="ru-RU"/>
        </w:rPr>
      </w:pPr>
      <w:r w:rsidRPr="003602CE">
        <w:rPr>
          <w:rFonts w:ascii="Times New Roman" w:eastAsia="Times New Roman" w:hAnsi="Times New Roman" w:cs="Times New Roman"/>
          <w:sz w:val="20"/>
          <w:szCs w:val="24"/>
          <w:lang w:eastAsia="ru-RU"/>
        </w:rPr>
        <w:t> </w:t>
      </w:r>
    </w:p>
    <w:p w:rsidR="003602CE" w:rsidRPr="003602CE" w:rsidRDefault="003602CE" w:rsidP="003602CE">
      <w:pPr>
        <w:spacing w:after="0" w:line="240" w:lineRule="auto"/>
        <w:ind w:left="34" w:firstLine="533"/>
        <w:jc w:val="both"/>
        <w:rPr>
          <w:rFonts w:ascii="Times New Roman" w:eastAsia="Times New Roman" w:hAnsi="Times New Roman" w:cs="Times New Roman"/>
          <w:sz w:val="24"/>
          <w:szCs w:val="24"/>
          <w:lang w:eastAsia="ru-RU"/>
        </w:rPr>
      </w:pPr>
      <w:r w:rsidRPr="003602CE">
        <w:rPr>
          <w:rFonts w:ascii="Times New Roman" w:eastAsia="Times New Roman" w:hAnsi="Times New Roman" w:cs="Times New Roman"/>
          <w:sz w:val="24"/>
          <w:szCs w:val="24"/>
          <w:lang w:eastAsia="ru-RU"/>
        </w:rPr>
        <w:t>С историей золотого сечения косвенным образом связано имя итальянского математика монаха Леонардо из Пизы, более известного под именем Фибоначчи (сын Боначчи). Он много путешествовал по Востоку, познакомил Европу с индийскими (арабскими) цифрами. В 1202 г вышел в свет его математический труд «Книга об абаке» (счетной доске), в котором были собраны все известные на то время задачи. Одна из задач гласила «Сколько пар кроликов в один год от одной пары родится». Размышляя на эту тему, Фибоначчи выстроил такой ряд цифр:</w:t>
      </w:r>
    </w:p>
    <w:p w:rsidR="003602CE" w:rsidRPr="003602CE" w:rsidRDefault="003602CE" w:rsidP="003602CE">
      <w:pPr>
        <w:spacing w:after="0" w:line="240" w:lineRule="auto"/>
        <w:ind w:left="34" w:firstLine="533"/>
        <w:jc w:val="both"/>
        <w:rPr>
          <w:rFonts w:ascii="Times New Roman" w:eastAsia="Times New Roman" w:hAnsi="Times New Roman" w:cs="Times New Roman"/>
          <w:sz w:val="24"/>
          <w:szCs w:val="24"/>
          <w:lang w:eastAsia="ru-RU"/>
        </w:rPr>
      </w:pPr>
      <w:r w:rsidRPr="003602CE">
        <w:rPr>
          <w:rFonts w:ascii="Times New Roman" w:eastAsia="Times New Roman" w:hAnsi="Times New Roman" w:cs="Times New Roman"/>
          <w:sz w:val="24"/>
          <w:szCs w:val="24"/>
          <w:lang w:eastAsia="ru-RU"/>
        </w:rPr>
        <w:t> </w:t>
      </w:r>
    </w:p>
    <w:tbl>
      <w:tblPr>
        <w:tblW w:w="5000" w:type="pct"/>
        <w:tblCellSpacing w:w="0" w:type="dxa"/>
        <w:tblBorders>
          <w:top w:val="single" w:sz="4" w:space="0" w:color="333366"/>
          <w:left w:val="single" w:sz="4" w:space="0" w:color="333366"/>
          <w:bottom w:val="single" w:sz="4" w:space="0" w:color="333366"/>
          <w:right w:val="single" w:sz="4" w:space="0" w:color="333366"/>
        </w:tblBorders>
        <w:tblCellMar>
          <w:top w:w="60" w:type="dxa"/>
          <w:left w:w="60" w:type="dxa"/>
          <w:bottom w:w="60" w:type="dxa"/>
          <w:right w:w="60" w:type="dxa"/>
        </w:tblCellMar>
        <w:tblLook w:val="04A0"/>
      </w:tblPr>
      <w:tblGrid>
        <w:gridCol w:w="2425"/>
        <w:gridCol w:w="379"/>
        <w:gridCol w:w="380"/>
        <w:gridCol w:w="380"/>
        <w:gridCol w:w="380"/>
        <w:gridCol w:w="380"/>
        <w:gridCol w:w="380"/>
        <w:gridCol w:w="380"/>
        <w:gridCol w:w="548"/>
        <w:gridCol w:w="548"/>
        <w:gridCol w:w="548"/>
        <w:gridCol w:w="548"/>
        <w:gridCol w:w="548"/>
        <w:gridCol w:w="717"/>
        <w:gridCol w:w="964"/>
      </w:tblGrid>
      <w:tr w:rsidR="003602CE" w:rsidRPr="003602CE">
        <w:trPr>
          <w:tblCellSpacing w:w="0" w:type="dxa"/>
        </w:trPr>
        <w:tc>
          <w:tcPr>
            <w:tcW w:w="0" w:type="auto"/>
            <w:tcBorders>
              <w:top w:val="outset" w:sz="6" w:space="0" w:color="333366"/>
              <w:left w:val="outset" w:sz="6" w:space="0" w:color="333366"/>
              <w:bottom w:val="outset" w:sz="6" w:space="0" w:color="333366"/>
              <w:right w:val="outset" w:sz="6" w:space="0" w:color="333366"/>
            </w:tcBorders>
            <w:vAlign w:val="center"/>
            <w:hideMark/>
          </w:tcPr>
          <w:p w:rsidR="003602CE" w:rsidRPr="003602CE" w:rsidRDefault="003602CE" w:rsidP="003602CE">
            <w:pPr>
              <w:keepNext/>
              <w:spacing w:after="0" w:line="240" w:lineRule="auto"/>
              <w:jc w:val="center"/>
              <w:outlineLvl w:val="3"/>
              <w:rPr>
                <w:rFonts w:ascii="Times New Roman" w:eastAsia="Times New Roman" w:hAnsi="Times New Roman" w:cs="Times New Roman"/>
                <w:color w:val="333333"/>
                <w:sz w:val="24"/>
                <w:szCs w:val="24"/>
                <w:lang w:eastAsia="ru-RU"/>
              </w:rPr>
            </w:pPr>
            <w:r w:rsidRPr="003602CE">
              <w:rPr>
                <w:rFonts w:ascii="Times New Roman" w:eastAsia="Times New Roman" w:hAnsi="Times New Roman" w:cs="Times New Roman"/>
                <w:color w:val="333333"/>
                <w:sz w:val="24"/>
                <w:szCs w:val="24"/>
                <w:lang w:eastAsia="ru-RU"/>
              </w:rPr>
              <w:t>Месяцы</w:t>
            </w:r>
          </w:p>
        </w:tc>
        <w:tc>
          <w:tcPr>
            <w:tcW w:w="0" w:type="auto"/>
            <w:tcBorders>
              <w:top w:val="outset" w:sz="6" w:space="0" w:color="333366"/>
              <w:left w:val="outset" w:sz="6" w:space="0" w:color="333366"/>
              <w:bottom w:val="outset" w:sz="6" w:space="0" w:color="333366"/>
              <w:right w:val="outset" w:sz="6" w:space="0" w:color="333366"/>
            </w:tcBorders>
            <w:vAlign w:val="center"/>
            <w:hideMark/>
          </w:tcPr>
          <w:p w:rsidR="003602CE" w:rsidRPr="003602CE" w:rsidRDefault="003602CE" w:rsidP="003602CE">
            <w:pPr>
              <w:spacing w:after="0" w:line="240" w:lineRule="auto"/>
              <w:jc w:val="center"/>
              <w:rPr>
                <w:rFonts w:ascii="Times New Roman" w:eastAsia="Times New Roman" w:hAnsi="Times New Roman" w:cs="Times New Roman"/>
                <w:color w:val="000000"/>
                <w:sz w:val="24"/>
                <w:szCs w:val="24"/>
                <w:lang w:eastAsia="ru-RU"/>
              </w:rPr>
            </w:pPr>
            <w:r w:rsidRPr="003602CE">
              <w:rPr>
                <w:rFonts w:ascii="Times New Roman" w:eastAsia="Times New Roman" w:hAnsi="Times New Roman" w:cs="Times New Roman"/>
                <w:color w:val="000000"/>
                <w:sz w:val="24"/>
                <w:szCs w:val="24"/>
                <w:lang w:eastAsia="ru-RU"/>
              </w:rPr>
              <w:t>0</w:t>
            </w:r>
          </w:p>
        </w:tc>
        <w:tc>
          <w:tcPr>
            <w:tcW w:w="0" w:type="auto"/>
            <w:tcBorders>
              <w:top w:val="outset" w:sz="6" w:space="0" w:color="333366"/>
              <w:left w:val="outset" w:sz="6" w:space="0" w:color="333366"/>
              <w:bottom w:val="outset" w:sz="6" w:space="0" w:color="333366"/>
              <w:right w:val="outset" w:sz="6" w:space="0" w:color="333366"/>
            </w:tcBorders>
            <w:vAlign w:val="center"/>
            <w:hideMark/>
          </w:tcPr>
          <w:p w:rsidR="003602CE" w:rsidRPr="003602CE" w:rsidRDefault="003602CE" w:rsidP="003602CE">
            <w:pPr>
              <w:spacing w:after="0" w:line="240" w:lineRule="auto"/>
              <w:jc w:val="center"/>
              <w:rPr>
                <w:rFonts w:ascii="Times New Roman" w:eastAsia="Times New Roman" w:hAnsi="Times New Roman" w:cs="Times New Roman"/>
                <w:color w:val="000000"/>
                <w:sz w:val="24"/>
                <w:szCs w:val="24"/>
                <w:lang w:eastAsia="ru-RU"/>
              </w:rPr>
            </w:pPr>
            <w:r w:rsidRPr="003602CE">
              <w:rPr>
                <w:rFonts w:ascii="Times New Roman" w:eastAsia="Times New Roman" w:hAnsi="Times New Roman" w:cs="Times New Roman"/>
                <w:color w:val="000000"/>
                <w:sz w:val="24"/>
                <w:szCs w:val="24"/>
                <w:lang w:eastAsia="ru-RU"/>
              </w:rPr>
              <w:t>1</w:t>
            </w:r>
          </w:p>
        </w:tc>
        <w:tc>
          <w:tcPr>
            <w:tcW w:w="0" w:type="auto"/>
            <w:tcBorders>
              <w:top w:val="outset" w:sz="6" w:space="0" w:color="333366"/>
              <w:left w:val="outset" w:sz="6" w:space="0" w:color="333366"/>
              <w:bottom w:val="outset" w:sz="6" w:space="0" w:color="333366"/>
              <w:right w:val="outset" w:sz="6" w:space="0" w:color="333366"/>
            </w:tcBorders>
            <w:vAlign w:val="center"/>
            <w:hideMark/>
          </w:tcPr>
          <w:p w:rsidR="003602CE" w:rsidRPr="003602CE" w:rsidRDefault="003602CE" w:rsidP="003602CE">
            <w:pPr>
              <w:spacing w:after="0" w:line="240" w:lineRule="auto"/>
              <w:jc w:val="center"/>
              <w:rPr>
                <w:rFonts w:ascii="Times New Roman" w:eastAsia="Times New Roman" w:hAnsi="Times New Roman" w:cs="Times New Roman"/>
                <w:color w:val="000000"/>
                <w:sz w:val="24"/>
                <w:szCs w:val="24"/>
                <w:lang w:eastAsia="ru-RU"/>
              </w:rPr>
            </w:pPr>
            <w:r w:rsidRPr="003602CE">
              <w:rPr>
                <w:rFonts w:ascii="Times New Roman" w:eastAsia="Times New Roman" w:hAnsi="Times New Roman" w:cs="Times New Roman"/>
                <w:color w:val="000000"/>
                <w:sz w:val="24"/>
                <w:szCs w:val="24"/>
                <w:lang w:eastAsia="ru-RU"/>
              </w:rPr>
              <w:t>2</w:t>
            </w:r>
          </w:p>
        </w:tc>
        <w:tc>
          <w:tcPr>
            <w:tcW w:w="0" w:type="auto"/>
            <w:tcBorders>
              <w:top w:val="outset" w:sz="6" w:space="0" w:color="333366"/>
              <w:left w:val="outset" w:sz="6" w:space="0" w:color="333366"/>
              <w:bottom w:val="outset" w:sz="6" w:space="0" w:color="333366"/>
              <w:right w:val="outset" w:sz="6" w:space="0" w:color="333366"/>
            </w:tcBorders>
            <w:vAlign w:val="center"/>
            <w:hideMark/>
          </w:tcPr>
          <w:p w:rsidR="003602CE" w:rsidRPr="003602CE" w:rsidRDefault="003602CE" w:rsidP="003602CE">
            <w:pPr>
              <w:spacing w:after="0" w:line="240" w:lineRule="auto"/>
              <w:jc w:val="center"/>
              <w:rPr>
                <w:rFonts w:ascii="Times New Roman" w:eastAsia="Times New Roman" w:hAnsi="Times New Roman" w:cs="Times New Roman"/>
                <w:color w:val="000000"/>
                <w:sz w:val="24"/>
                <w:szCs w:val="24"/>
                <w:lang w:eastAsia="ru-RU"/>
              </w:rPr>
            </w:pPr>
            <w:r w:rsidRPr="003602CE">
              <w:rPr>
                <w:rFonts w:ascii="Times New Roman" w:eastAsia="Times New Roman" w:hAnsi="Times New Roman" w:cs="Times New Roman"/>
                <w:color w:val="000000"/>
                <w:sz w:val="24"/>
                <w:szCs w:val="24"/>
                <w:lang w:eastAsia="ru-RU"/>
              </w:rPr>
              <w:t>3</w:t>
            </w:r>
          </w:p>
        </w:tc>
        <w:tc>
          <w:tcPr>
            <w:tcW w:w="0" w:type="auto"/>
            <w:tcBorders>
              <w:top w:val="outset" w:sz="6" w:space="0" w:color="333366"/>
              <w:left w:val="outset" w:sz="6" w:space="0" w:color="333366"/>
              <w:bottom w:val="outset" w:sz="6" w:space="0" w:color="333366"/>
              <w:right w:val="outset" w:sz="6" w:space="0" w:color="333366"/>
            </w:tcBorders>
            <w:vAlign w:val="center"/>
            <w:hideMark/>
          </w:tcPr>
          <w:p w:rsidR="003602CE" w:rsidRPr="003602CE" w:rsidRDefault="003602CE" w:rsidP="003602CE">
            <w:pPr>
              <w:spacing w:after="0" w:line="240" w:lineRule="auto"/>
              <w:jc w:val="center"/>
              <w:rPr>
                <w:rFonts w:ascii="Times New Roman" w:eastAsia="Times New Roman" w:hAnsi="Times New Roman" w:cs="Times New Roman"/>
                <w:color w:val="000000"/>
                <w:sz w:val="24"/>
                <w:szCs w:val="24"/>
                <w:lang w:eastAsia="ru-RU"/>
              </w:rPr>
            </w:pPr>
            <w:r w:rsidRPr="003602CE">
              <w:rPr>
                <w:rFonts w:ascii="Times New Roman" w:eastAsia="Times New Roman" w:hAnsi="Times New Roman" w:cs="Times New Roman"/>
                <w:color w:val="000000"/>
                <w:sz w:val="24"/>
                <w:szCs w:val="24"/>
                <w:lang w:eastAsia="ru-RU"/>
              </w:rPr>
              <w:t>4</w:t>
            </w:r>
          </w:p>
        </w:tc>
        <w:tc>
          <w:tcPr>
            <w:tcW w:w="0" w:type="auto"/>
            <w:tcBorders>
              <w:top w:val="outset" w:sz="6" w:space="0" w:color="333366"/>
              <w:left w:val="outset" w:sz="6" w:space="0" w:color="333366"/>
              <w:bottom w:val="outset" w:sz="6" w:space="0" w:color="333366"/>
              <w:right w:val="outset" w:sz="6" w:space="0" w:color="333366"/>
            </w:tcBorders>
            <w:vAlign w:val="center"/>
            <w:hideMark/>
          </w:tcPr>
          <w:p w:rsidR="003602CE" w:rsidRPr="003602CE" w:rsidRDefault="003602CE" w:rsidP="003602CE">
            <w:pPr>
              <w:spacing w:after="0" w:line="240" w:lineRule="auto"/>
              <w:jc w:val="center"/>
              <w:rPr>
                <w:rFonts w:ascii="Times New Roman" w:eastAsia="Times New Roman" w:hAnsi="Times New Roman" w:cs="Times New Roman"/>
                <w:color w:val="000000"/>
                <w:sz w:val="24"/>
                <w:szCs w:val="24"/>
                <w:lang w:eastAsia="ru-RU"/>
              </w:rPr>
            </w:pPr>
            <w:r w:rsidRPr="003602CE">
              <w:rPr>
                <w:rFonts w:ascii="Times New Roman" w:eastAsia="Times New Roman" w:hAnsi="Times New Roman" w:cs="Times New Roman"/>
                <w:color w:val="000000"/>
                <w:sz w:val="24"/>
                <w:szCs w:val="24"/>
                <w:lang w:eastAsia="ru-RU"/>
              </w:rPr>
              <w:t>5</w:t>
            </w:r>
          </w:p>
        </w:tc>
        <w:tc>
          <w:tcPr>
            <w:tcW w:w="0" w:type="auto"/>
            <w:tcBorders>
              <w:top w:val="outset" w:sz="6" w:space="0" w:color="333366"/>
              <w:left w:val="outset" w:sz="6" w:space="0" w:color="333366"/>
              <w:bottom w:val="outset" w:sz="6" w:space="0" w:color="333366"/>
              <w:right w:val="outset" w:sz="6" w:space="0" w:color="333366"/>
            </w:tcBorders>
            <w:vAlign w:val="center"/>
            <w:hideMark/>
          </w:tcPr>
          <w:p w:rsidR="003602CE" w:rsidRPr="003602CE" w:rsidRDefault="003602CE" w:rsidP="003602CE">
            <w:pPr>
              <w:spacing w:after="0" w:line="240" w:lineRule="auto"/>
              <w:jc w:val="center"/>
              <w:rPr>
                <w:rFonts w:ascii="Times New Roman" w:eastAsia="Times New Roman" w:hAnsi="Times New Roman" w:cs="Times New Roman"/>
                <w:color w:val="000000"/>
                <w:sz w:val="24"/>
                <w:szCs w:val="24"/>
                <w:lang w:eastAsia="ru-RU"/>
              </w:rPr>
            </w:pPr>
            <w:r w:rsidRPr="003602CE">
              <w:rPr>
                <w:rFonts w:ascii="Times New Roman" w:eastAsia="Times New Roman" w:hAnsi="Times New Roman" w:cs="Times New Roman"/>
                <w:color w:val="000000"/>
                <w:sz w:val="24"/>
                <w:szCs w:val="24"/>
                <w:lang w:eastAsia="ru-RU"/>
              </w:rPr>
              <w:t>6</w:t>
            </w:r>
          </w:p>
        </w:tc>
        <w:tc>
          <w:tcPr>
            <w:tcW w:w="0" w:type="auto"/>
            <w:tcBorders>
              <w:top w:val="outset" w:sz="6" w:space="0" w:color="333366"/>
              <w:left w:val="outset" w:sz="6" w:space="0" w:color="333366"/>
              <w:bottom w:val="outset" w:sz="6" w:space="0" w:color="333366"/>
              <w:right w:val="outset" w:sz="6" w:space="0" w:color="333366"/>
            </w:tcBorders>
            <w:vAlign w:val="center"/>
            <w:hideMark/>
          </w:tcPr>
          <w:p w:rsidR="003602CE" w:rsidRPr="003602CE" w:rsidRDefault="003602CE" w:rsidP="003602CE">
            <w:pPr>
              <w:spacing w:after="0" w:line="240" w:lineRule="auto"/>
              <w:jc w:val="center"/>
              <w:rPr>
                <w:rFonts w:ascii="Times New Roman" w:eastAsia="Times New Roman" w:hAnsi="Times New Roman" w:cs="Times New Roman"/>
                <w:color w:val="000000"/>
                <w:sz w:val="24"/>
                <w:szCs w:val="24"/>
                <w:lang w:eastAsia="ru-RU"/>
              </w:rPr>
            </w:pPr>
            <w:r w:rsidRPr="003602CE">
              <w:rPr>
                <w:rFonts w:ascii="Times New Roman" w:eastAsia="Times New Roman" w:hAnsi="Times New Roman" w:cs="Times New Roman"/>
                <w:color w:val="000000"/>
                <w:sz w:val="24"/>
                <w:szCs w:val="24"/>
                <w:lang w:eastAsia="ru-RU"/>
              </w:rPr>
              <w:t>7</w:t>
            </w:r>
          </w:p>
        </w:tc>
        <w:tc>
          <w:tcPr>
            <w:tcW w:w="0" w:type="auto"/>
            <w:tcBorders>
              <w:top w:val="outset" w:sz="6" w:space="0" w:color="333366"/>
              <w:left w:val="outset" w:sz="6" w:space="0" w:color="333366"/>
              <w:bottom w:val="outset" w:sz="6" w:space="0" w:color="333366"/>
              <w:right w:val="outset" w:sz="6" w:space="0" w:color="333366"/>
            </w:tcBorders>
            <w:vAlign w:val="center"/>
            <w:hideMark/>
          </w:tcPr>
          <w:p w:rsidR="003602CE" w:rsidRPr="003602CE" w:rsidRDefault="003602CE" w:rsidP="003602CE">
            <w:pPr>
              <w:spacing w:after="0" w:line="240" w:lineRule="auto"/>
              <w:jc w:val="center"/>
              <w:rPr>
                <w:rFonts w:ascii="Times New Roman" w:eastAsia="Times New Roman" w:hAnsi="Times New Roman" w:cs="Times New Roman"/>
                <w:color w:val="000000"/>
                <w:sz w:val="24"/>
                <w:szCs w:val="24"/>
                <w:lang w:eastAsia="ru-RU"/>
              </w:rPr>
            </w:pPr>
            <w:r w:rsidRPr="003602CE">
              <w:rPr>
                <w:rFonts w:ascii="Times New Roman" w:eastAsia="Times New Roman" w:hAnsi="Times New Roman" w:cs="Times New Roman"/>
                <w:color w:val="000000"/>
                <w:sz w:val="24"/>
                <w:szCs w:val="24"/>
                <w:lang w:eastAsia="ru-RU"/>
              </w:rPr>
              <w:t>8</w:t>
            </w:r>
          </w:p>
        </w:tc>
        <w:tc>
          <w:tcPr>
            <w:tcW w:w="0" w:type="auto"/>
            <w:tcBorders>
              <w:top w:val="outset" w:sz="6" w:space="0" w:color="333366"/>
              <w:left w:val="outset" w:sz="6" w:space="0" w:color="333366"/>
              <w:bottom w:val="outset" w:sz="6" w:space="0" w:color="333366"/>
              <w:right w:val="outset" w:sz="6" w:space="0" w:color="333366"/>
            </w:tcBorders>
            <w:vAlign w:val="center"/>
            <w:hideMark/>
          </w:tcPr>
          <w:p w:rsidR="003602CE" w:rsidRPr="003602CE" w:rsidRDefault="003602CE" w:rsidP="003602CE">
            <w:pPr>
              <w:spacing w:after="0" w:line="240" w:lineRule="auto"/>
              <w:jc w:val="center"/>
              <w:rPr>
                <w:rFonts w:ascii="Times New Roman" w:eastAsia="Times New Roman" w:hAnsi="Times New Roman" w:cs="Times New Roman"/>
                <w:color w:val="000000"/>
                <w:sz w:val="24"/>
                <w:szCs w:val="24"/>
                <w:lang w:eastAsia="ru-RU"/>
              </w:rPr>
            </w:pPr>
            <w:r w:rsidRPr="003602CE">
              <w:rPr>
                <w:rFonts w:ascii="Times New Roman" w:eastAsia="Times New Roman" w:hAnsi="Times New Roman" w:cs="Times New Roman"/>
                <w:color w:val="000000"/>
                <w:sz w:val="24"/>
                <w:szCs w:val="24"/>
                <w:lang w:eastAsia="ru-RU"/>
              </w:rPr>
              <w:t>9</w:t>
            </w:r>
          </w:p>
        </w:tc>
        <w:tc>
          <w:tcPr>
            <w:tcW w:w="0" w:type="auto"/>
            <w:tcBorders>
              <w:top w:val="outset" w:sz="6" w:space="0" w:color="333366"/>
              <w:left w:val="outset" w:sz="6" w:space="0" w:color="333366"/>
              <w:bottom w:val="outset" w:sz="6" w:space="0" w:color="333366"/>
              <w:right w:val="outset" w:sz="6" w:space="0" w:color="333366"/>
            </w:tcBorders>
            <w:vAlign w:val="center"/>
            <w:hideMark/>
          </w:tcPr>
          <w:p w:rsidR="003602CE" w:rsidRPr="003602CE" w:rsidRDefault="003602CE" w:rsidP="003602CE">
            <w:pPr>
              <w:spacing w:after="0" w:line="240" w:lineRule="auto"/>
              <w:jc w:val="center"/>
              <w:rPr>
                <w:rFonts w:ascii="Times New Roman" w:eastAsia="Times New Roman" w:hAnsi="Times New Roman" w:cs="Times New Roman"/>
                <w:color w:val="000000"/>
                <w:sz w:val="24"/>
                <w:szCs w:val="24"/>
                <w:lang w:eastAsia="ru-RU"/>
              </w:rPr>
            </w:pPr>
            <w:r w:rsidRPr="003602CE">
              <w:rPr>
                <w:rFonts w:ascii="Times New Roman" w:eastAsia="Times New Roman" w:hAnsi="Times New Roman" w:cs="Times New Roman"/>
                <w:color w:val="000000"/>
                <w:sz w:val="24"/>
                <w:szCs w:val="24"/>
                <w:lang w:eastAsia="ru-RU"/>
              </w:rPr>
              <w:t>10</w:t>
            </w:r>
          </w:p>
        </w:tc>
        <w:tc>
          <w:tcPr>
            <w:tcW w:w="0" w:type="auto"/>
            <w:tcBorders>
              <w:top w:val="outset" w:sz="6" w:space="0" w:color="333366"/>
              <w:left w:val="outset" w:sz="6" w:space="0" w:color="333366"/>
              <w:bottom w:val="outset" w:sz="6" w:space="0" w:color="333366"/>
              <w:right w:val="outset" w:sz="6" w:space="0" w:color="333366"/>
            </w:tcBorders>
            <w:vAlign w:val="center"/>
            <w:hideMark/>
          </w:tcPr>
          <w:p w:rsidR="003602CE" w:rsidRPr="003602CE" w:rsidRDefault="003602CE" w:rsidP="003602CE">
            <w:pPr>
              <w:spacing w:after="0" w:line="240" w:lineRule="auto"/>
              <w:jc w:val="center"/>
              <w:rPr>
                <w:rFonts w:ascii="Times New Roman" w:eastAsia="Times New Roman" w:hAnsi="Times New Roman" w:cs="Times New Roman"/>
                <w:color w:val="000000"/>
                <w:sz w:val="24"/>
                <w:szCs w:val="24"/>
                <w:lang w:eastAsia="ru-RU"/>
              </w:rPr>
            </w:pPr>
            <w:r w:rsidRPr="003602CE">
              <w:rPr>
                <w:rFonts w:ascii="Times New Roman" w:eastAsia="Times New Roman" w:hAnsi="Times New Roman" w:cs="Times New Roman"/>
                <w:color w:val="000000"/>
                <w:sz w:val="24"/>
                <w:szCs w:val="24"/>
                <w:lang w:eastAsia="ru-RU"/>
              </w:rPr>
              <w:t>11</w:t>
            </w:r>
          </w:p>
        </w:tc>
        <w:tc>
          <w:tcPr>
            <w:tcW w:w="0" w:type="auto"/>
            <w:tcBorders>
              <w:top w:val="outset" w:sz="6" w:space="0" w:color="333366"/>
              <w:left w:val="outset" w:sz="6" w:space="0" w:color="333366"/>
              <w:bottom w:val="outset" w:sz="6" w:space="0" w:color="333366"/>
              <w:right w:val="outset" w:sz="6" w:space="0" w:color="333366"/>
            </w:tcBorders>
            <w:vAlign w:val="center"/>
            <w:hideMark/>
          </w:tcPr>
          <w:p w:rsidR="003602CE" w:rsidRPr="003602CE" w:rsidRDefault="003602CE" w:rsidP="003602CE">
            <w:pPr>
              <w:spacing w:after="0" w:line="240" w:lineRule="auto"/>
              <w:jc w:val="center"/>
              <w:rPr>
                <w:rFonts w:ascii="Times New Roman" w:eastAsia="Times New Roman" w:hAnsi="Times New Roman" w:cs="Times New Roman"/>
                <w:color w:val="000000"/>
                <w:sz w:val="24"/>
                <w:szCs w:val="24"/>
                <w:lang w:eastAsia="ru-RU"/>
              </w:rPr>
            </w:pPr>
            <w:r w:rsidRPr="003602CE">
              <w:rPr>
                <w:rFonts w:ascii="Times New Roman" w:eastAsia="Times New Roman" w:hAnsi="Times New Roman" w:cs="Times New Roman"/>
                <w:color w:val="000000"/>
                <w:sz w:val="24"/>
                <w:szCs w:val="24"/>
                <w:lang w:eastAsia="ru-RU"/>
              </w:rPr>
              <w:t>12</w:t>
            </w:r>
          </w:p>
        </w:tc>
        <w:tc>
          <w:tcPr>
            <w:tcW w:w="0" w:type="auto"/>
            <w:tcBorders>
              <w:top w:val="outset" w:sz="6" w:space="0" w:color="333366"/>
              <w:left w:val="outset" w:sz="6" w:space="0" w:color="333366"/>
              <w:bottom w:val="outset" w:sz="6" w:space="0" w:color="333366"/>
              <w:right w:val="outset" w:sz="6" w:space="0" w:color="333366"/>
            </w:tcBorders>
            <w:vAlign w:val="center"/>
            <w:hideMark/>
          </w:tcPr>
          <w:p w:rsidR="003602CE" w:rsidRPr="003602CE" w:rsidRDefault="003602CE" w:rsidP="003602CE">
            <w:pPr>
              <w:spacing w:after="0" w:line="240" w:lineRule="auto"/>
              <w:jc w:val="center"/>
              <w:rPr>
                <w:rFonts w:ascii="Times New Roman" w:eastAsia="Times New Roman" w:hAnsi="Times New Roman" w:cs="Times New Roman"/>
                <w:color w:val="000000"/>
                <w:sz w:val="24"/>
                <w:szCs w:val="24"/>
                <w:lang w:eastAsia="ru-RU"/>
              </w:rPr>
            </w:pPr>
            <w:r w:rsidRPr="003602CE">
              <w:rPr>
                <w:rFonts w:ascii="Times New Roman" w:eastAsia="Times New Roman" w:hAnsi="Times New Roman" w:cs="Times New Roman"/>
                <w:color w:val="000000"/>
                <w:sz w:val="24"/>
                <w:szCs w:val="24"/>
                <w:lang w:eastAsia="ru-RU"/>
              </w:rPr>
              <w:t>и т.д.</w:t>
            </w:r>
          </w:p>
        </w:tc>
      </w:tr>
      <w:tr w:rsidR="003602CE" w:rsidRPr="003602CE">
        <w:trPr>
          <w:tblCellSpacing w:w="0" w:type="dxa"/>
        </w:trPr>
        <w:tc>
          <w:tcPr>
            <w:tcW w:w="0" w:type="auto"/>
            <w:tcBorders>
              <w:top w:val="outset" w:sz="6" w:space="0" w:color="333366"/>
              <w:left w:val="outset" w:sz="6" w:space="0" w:color="333366"/>
              <w:bottom w:val="outset" w:sz="6" w:space="0" w:color="333366"/>
              <w:right w:val="outset" w:sz="6" w:space="0" w:color="333366"/>
            </w:tcBorders>
            <w:vAlign w:val="center"/>
            <w:hideMark/>
          </w:tcPr>
          <w:p w:rsidR="003602CE" w:rsidRPr="003602CE" w:rsidRDefault="003602CE" w:rsidP="003602CE">
            <w:pPr>
              <w:spacing w:after="0" w:line="240" w:lineRule="auto"/>
              <w:jc w:val="center"/>
              <w:rPr>
                <w:rFonts w:ascii="Times New Roman" w:eastAsia="Times New Roman" w:hAnsi="Times New Roman" w:cs="Times New Roman"/>
                <w:color w:val="000000"/>
                <w:sz w:val="24"/>
                <w:szCs w:val="24"/>
                <w:lang w:eastAsia="ru-RU"/>
              </w:rPr>
            </w:pPr>
            <w:r w:rsidRPr="003602CE">
              <w:rPr>
                <w:rFonts w:ascii="Times New Roman" w:eastAsia="Times New Roman" w:hAnsi="Times New Roman" w:cs="Times New Roman"/>
                <w:color w:val="000000"/>
                <w:sz w:val="24"/>
                <w:szCs w:val="24"/>
                <w:lang w:eastAsia="ru-RU"/>
              </w:rPr>
              <w:t>Пары кроликов</w:t>
            </w:r>
          </w:p>
        </w:tc>
        <w:tc>
          <w:tcPr>
            <w:tcW w:w="0" w:type="auto"/>
            <w:tcBorders>
              <w:top w:val="outset" w:sz="6" w:space="0" w:color="333366"/>
              <w:left w:val="outset" w:sz="6" w:space="0" w:color="333366"/>
              <w:bottom w:val="outset" w:sz="6" w:space="0" w:color="333366"/>
              <w:right w:val="outset" w:sz="6" w:space="0" w:color="333366"/>
            </w:tcBorders>
            <w:vAlign w:val="center"/>
            <w:hideMark/>
          </w:tcPr>
          <w:p w:rsidR="003602CE" w:rsidRPr="003602CE" w:rsidRDefault="003602CE" w:rsidP="003602CE">
            <w:pPr>
              <w:spacing w:after="0" w:line="240" w:lineRule="auto"/>
              <w:jc w:val="center"/>
              <w:rPr>
                <w:rFonts w:ascii="Times New Roman" w:eastAsia="Times New Roman" w:hAnsi="Times New Roman" w:cs="Times New Roman"/>
                <w:color w:val="000000"/>
                <w:sz w:val="24"/>
                <w:szCs w:val="24"/>
                <w:lang w:eastAsia="ru-RU"/>
              </w:rPr>
            </w:pPr>
            <w:r w:rsidRPr="003602CE">
              <w:rPr>
                <w:rFonts w:ascii="Times New Roman" w:eastAsia="Times New Roman" w:hAnsi="Times New Roman" w:cs="Times New Roman"/>
                <w:color w:val="000000"/>
                <w:sz w:val="24"/>
                <w:szCs w:val="24"/>
                <w:lang w:eastAsia="ru-RU"/>
              </w:rPr>
              <w:t>0</w:t>
            </w:r>
          </w:p>
        </w:tc>
        <w:tc>
          <w:tcPr>
            <w:tcW w:w="0" w:type="auto"/>
            <w:tcBorders>
              <w:top w:val="outset" w:sz="6" w:space="0" w:color="333366"/>
              <w:left w:val="outset" w:sz="6" w:space="0" w:color="333366"/>
              <w:bottom w:val="outset" w:sz="6" w:space="0" w:color="333366"/>
              <w:right w:val="outset" w:sz="6" w:space="0" w:color="333366"/>
            </w:tcBorders>
            <w:vAlign w:val="center"/>
            <w:hideMark/>
          </w:tcPr>
          <w:p w:rsidR="003602CE" w:rsidRPr="003602CE" w:rsidRDefault="003602CE" w:rsidP="003602CE">
            <w:pPr>
              <w:spacing w:after="0" w:line="240" w:lineRule="auto"/>
              <w:jc w:val="center"/>
              <w:rPr>
                <w:rFonts w:ascii="Times New Roman" w:eastAsia="Times New Roman" w:hAnsi="Times New Roman" w:cs="Times New Roman"/>
                <w:color w:val="000000"/>
                <w:sz w:val="24"/>
                <w:szCs w:val="24"/>
                <w:lang w:eastAsia="ru-RU"/>
              </w:rPr>
            </w:pPr>
            <w:r w:rsidRPr="003602CE">
              <w:rPr>
                <w:rFonts w:ascii="Times New Roman" w:eastAsia="Times New Roman" w:hAnsi="Times New Roman" w:cs="Times New Roman"/>
                <w:color w:val="000000"/>
                <w:sz w:val="24"/>
                <w:szCs w:val="24"/>
                <w:lang w:eastAsia="ru-RU"/>
              </w:rPr>
              <w:t>1</w:t>
            </w:r>
          </w:p>
        </w:tc>
        <w:tc>
          <w:tcPr>
            <w:tcW w:w="0" w:type="auto"/>
            <w:tcBorders>
              <w:top w:val="outset" w:sz="6" w:space="0" w:color="333366"/>
              <w:left w:val="outset" w:sz="6" w:space="0" w:color="333366"/>
              <w:bottom w:val="outset" w:sz="6" w:space="0" w:color="333366"/>
              <w:right w:val="outset" w:sz="6" w:space="0" w:color="333366"/>
            </w:tcBorders>
            <w:vAlign w:val="center"/>
            <w:hideMark/>
          </w:tcPr>
          <w:p w:rsidR="003602CE" w:rsidRPr="003602CE" w:rsidRDefault="003602CE" w:rsidP="003602CE">
            <w:pPr>
              <w:spacing w:after="0" w:line="240" w:lineRule="auto"/>
              <w:jc w:val="center"/>
              <w:rPr>
                <w:rFonts w:ascii="Times New Roman" w:eastAsia="Times New Roman" w:hAnsi="Times New Roman" w:cs="Times New Roman"/>
                <w:color w:val="000000"/>
                <w:sz w:val="24"/>
                <w:szCs w:val="24"/>
                <w:lang w:eastAsia="ru-RU"/>
              </w:rPr>
            </w:pPr>
            <w:r w:rsidRPr="003602CE">
              <w:rPr>
                <w:rFonts w:ascii="Times New Roman" w:eastAsia="Times New Roman" w:hAnsi="Times New Roman" w:cs="Times New Roman"/>
                <w:color w:val="000000"/>
                <w:sz w:val="24"/>
                <w:szCs w:val="24"/>
                <w:lang w:eastAsia="ru-RU"/>
              </w:rPr>
              <w:t>1</w:t>
            </w:r>
          </w:p>
        </w:tc>
        <w:tc>
          <w:tcPr>
            <w:tcW w:w="0" w:type="auto"/>
            <w:tcBorders>
              <w:top w:val="outset" w:sz="6" w:space="0" w:color="333366"/>
              <w:left w:val="outset" w:sz="6" w:space="0" w:color="333366"/>
              <w:bottom w:val="outset" w:sz="6" w:space="0" w:color="333366"/>
              <w:right w:val="outset" w:sz="6" w:space="0" w:color="333366"/>
            </w:tcBorders>
            <w:vAlign w:val="center"/>
            <w:hideMark/>
          </w:tcPr>
          <w:p w:rsidR="003602CE" w:rsidRPr="003602CE" w:rsidRDefault="003602CE" w:rsidP="003602CE">
            <w:pPr>
              <w:spacing w:after="0" w:line="240" w:lineRule="auto"/>
              <w:jc w:val="center"/>
              <w:rPr>
                <w:rFonts w:ascii="Times New Roman" w:eastAsia="Times New Roman" w:hAnsi="Times New Roman" w:cs="Times New Roman"/>
                <w:color w:val="000000"/>
                <w:sz w:val="24"/>
                <w:szCs w:val="24"/>
                <w:lang w:eastAsia="ru-RU"/>
              </w:rPr>
            </w:pPr>
            <w:r w:rsidRPr="003602CE">
              <w:rPr>
                <w:rFonts w:ascii="Times New Roman" w:eastAsia="Times New Roman" w:hAnsi="Times New Roman" w:cs="Times New Roman"/>
                <w:color w:val="000000"/>
                <w:sz w:val="24"/>
                <w:szCs w:val="24"/>
                <w:lang w:eastAsia="ru-RU"/>
              </w:rPr>
              <w:t>2</w:t>
            </w:r>
          </w:p>
        </w:tc>
        <w:tc>
          <w:tcPr>
            <w:tcW w:w="0" w:type="auto"/>
            <w:tcBorders>
              <w:top w:val="outset" w:sz="6" w:space="0" w:color="333366"/>
              <w:left w:val="outset" w:sz="6" w:space="0" w:color="333366"/>
              <w:bottom w:val="outset" w:sz="6" w:space="0" w:color="333366"/>
              <w:right w:val="outset" w:sz="6" w:space="0" w:color="333366"/>
            </w:tcBorders>
            <w:vAlign w:val="center"/>
            <w:hideMark/>
          </w:tcPr>
          <w:p w:rsidR="003602CE" w:rsidRPr="003602CE" w:rsidRDefault="003602CE" w:rsidP="003602CE">
            <w:pPr>
              <w:spacing w:after="0" w:line="240" w:lineRule="auto"/>
              <w:jc w:val="center"/>
              <w:rPr>
                <w:rFonts w:ascii="Times New Roman" w:eastAsia="Times New Roman" w:hAnsi="Times New Roman" w:cs="Times New Roman"/>
                <w:color w:val="000000"/>
                <w:sz w:val="24"/>
                <w:szCs w:val="24"/>
                <w:lang w:eastAsia="ru-RU"/>
              </w:rPr>
            </w:pPr>
            <w:r w:rsidRPr="003602CE">
              <w:rPr>
                <w:rFonts w:ascii="Times New Roman" w:eastAsia="Times New Roman" w:hAnsi="Times New Roman" w:cs="Times New Roman"/>
                <w:color w:val="000000"/>
                <w:sz w:val="24"/>
                <w:szCs w:val="24"/>
                <w:lang w:eastAsia="ru-RU"/>
              </w:rPr>
              <w:t>3</w:t>
            </w:r>
          </w:p>
        </w:tc>
        <w:tc>
          <w:tcPr>
            <w:tcW w:w="0" w:type="auto"/>
            <w:tcBorders>
              <w:top w:val="outset" w:sz="6" w:space="0" w:color="333366"/>
              <w:left w:val="outset" w:sz="6" w:space="0" w:color="333366"/>
              <w:bottom w:val="outset" w:sz="6" w:space="0" w:color="333366"/>
              <w:right w:val="outset" w:sz="6" w:space="0" w:color="333366"/>
            </w:tcBorders>
            <w:vAlign w:val="center"/>
            <w:hideMark/>
          </w:tcPr>
          <w:p w:rsidR="003602CE" w:rsidRPr="003602CE" w:rsidRDefault="003602CE" w:rsidP="003602CE">
            <w:pPr>
              <w:spacing w:after="0" w:line="240" w:lineRule="auto"/>
              <w:jc w:val="center"/>
              <w:rPr>
                <w:rFonts w:ascii="Times New Roman" w:eastAsia="Times New Roman" w:hAnsi="Times New Roman" w:cs="Times New Roman"/>
                <w:color w:val="000000"/>
                <w:sz w:val="24"/>
                <w:szCs w:val="24"/>
                <w:lang w:eastAsia="ru-RU"/>
              </w:rPr>
            </w:pPr>
            <w:r w:rsidRPr="003602CE">
              <w:rPr>
                <w:rFonts w:ascii="Times New Roman" w:eastAsia="Times New Roman" w:hAnsi="Times New Roman" w:cs="Times New Roman"/>
                <w:color w:val="000000"/>
                <w:sz w:val="24"/>
                <w:szCs w:val="24"/>
                <w:lang w:eastAsia="ru-RU"/>
              </w:rPr>
              <w:t>5</w:t>
            </w:r>
          </w:p>
        </w:tc>
        <w:tc>
          <w:tcPr>
            <w:tcW w:w="0" w:type="auto"/>
            <w:tcBorders>
              <w:top w:val="outset" w:sz="6" w:space="0" w:color="333366"/>
              <w:left w:val="outset" w:sz="6" w:space="0" w:color="333366"/>
              <w:bottom w:val="outset" w:sz="6" w:space="0" w:color="333366"/>
              <w:right w:val="outset" w:sz="6" w:space="0" w:color="333366"/>
            </w:tcBorders>
            <w:vAlign w:val="center"/>
            <w:hideMark/>
          </w:tcPr>
          <w:p w:rsidR="003602CE" w:rsidRPr="003602CE" w:rsidRDefault="003602CE" w:rsidP="003602CE">
            <w:pPr>
              <w:spacing w:after="0" w:line="240" w:lineRule="auto"/>
              <w:jc w:val="center"/>
              <w:rPr>
                <w:rFonts w:ascii="Times New Roman" w:eastAsia="Times New Roman" w:hAnsi="Times New Roman" w:cs="Times New Roman"/>
                <w:color w:val="000000"/>
                <w:sz w:val="24"/>
                <w:szCs w:val="24"/>
                <w:lang w:eastAsia="ru-RU"/>
              </w:rPr>
            </w:pPr>
            <w:r w:rsidRPr="003602CE">
              <w:rPr>
                <w:rFonts w:ascii="Times New Roman" w:eastAsia="Times New Roman" w:hAnsi="Times New Roman" w:cs="Times New Roman"/>
                <w:color w:val="000000"/>
                <w:sz w:val="24"/>
                <w:szCs w:val="24"/>
                <w:lang w:eastAsia="ru-RU"/>
              </w:rPr>
              <w:t>8</w:t>
            </w:r>
          </w:p>
        </w:tc>
        <w:tc>
          <w:tcPr>
            <w:tcW w:w="0" w:type="auto"/>
            <w:tcBorders>
              <w:top w:val="outset" w:sz="6" w:space="0" w:color="333366"/>
              <w:left w:val="outset" w:sz="6" w:space="0" w:color="333366"/>
              <w:bottom w:val="outset" w:sz="6" w:space="0" w:color="333366"/>
              <w:right w:val="outset" w:sz="6" w:space="0" w:color="333366"/>
            </w:tcBorders>
            <w:vAlign w:val="center"/>
            <w:hideMark/>
          </w:tcPr>
          <w:p w:rsidR="003602CE" w:rsidRPr="003602CE" w:rsidRDefault="003602CE" w:rsidP="003602CE">
            <w:pPr>
              <w:spacing w:after="0" w:line="240" w:lineRule="auto"/>
              <w:jc w:val="center"/>
              <w:rPr>
                <w:rFonts w:ascii="Times New Roman" w:eastAsia="Times New Roman" w:hAnsi="Times New Roman" w:cs="Times New Roman"/>
                <w:color w:val="000000"/>
                <w:sz w:val="24"/>
                <w:szCs w:val="24"/>
                <w:lang w:eastAsia="ru-RU"/>
              </w:rPr>
            </w:pPr>
            <w:r w:rsidRPr="003602CE">
              <w:rPr>
                <w:rFonts w:ascii="Times New Roman" w:eastAsia="Times New Roman" w:hAnsi="Times New Roman" w:cs="Times New Roman"/>
                <w:color w:val="000000"/>
                <w:sz w:val="24"/>
                <w:szCs w:val="24"/>
                <w:lang w:eastAsia="ru-RU"/>
              </w:rPr>
              <w:t>13</w:t>
            </w:r>
          </w:p>
        </w:tc>
        <w:tc>
          <w:tcPr>
            <w:tcW w:w="0" w:type="auto"/>
            <w:tcBorders>
              <w:top w:val="outset" w:sz="6" w:space="0" w:color="333366"/>
              <w:left w:val="outset" w:sz="6" w:space="0" w:color="333366"/>
              <w:bottom w:val="outset" w:sz="6" w:space="0" w:color="333366"/>
              <w:right w:val="outset" w:sz="6" w:space="0" w:color="333366"/>
            </w:tcBorders>
            <w:vAlign w:val="center"/>
            <w:hideMark/>
          </w:tcPr>
          <w:p w:rsidR="003602CE" w:rsidRPr="003602CE" w:rsidRDefault="003602CE" w:rsidP="003602CE">
            <w:pPr>
              <w:spacing w:after="0" w:line="240" w:lineRule="auto"/>
              <w:jc w:val="center"/>
              <w:rPr>
                <w:rFonts w:ascii="Times New Roman" w:eastAsia="Times New Roman" w:hAnsi="Times New Roman" w:cs="Times New Roman"/>
                <w:color w:val="000000"/>
                <w:sz w:val="24"/>
                <w:szCs w:val="24"/>
                <w:lang w:eastAsia="ru-RU"/>
              </w:rPr>
            </w:pPr>
            <w:r w:rsidRPr="003602CE">
              <w:rPr>
                <w:rFonts w:ascii="Times New Roman" w:eastAsia="Times New Roman" w:hAnsi="Times New Roman" w:cs="Times New Roman"/>
                <w:color w:val="000000"/>
                <w:sz w:val="24"/>
                <w:szCs w:val="24"/>
                <w:lang w:eastAsia="ru-RU"/>
              </w:rPr>
              <w:t>21</w:t>
            </w:r>
          </w:p>
        </w:tc>
        <w:tc>
          <w:tcPr>
            <w:tcW w:w="0" w:type="auto"/>
            <w:tcBorders>
              <w:top w:val="outset" w:sz="6" w:space="0" w:color="333366"/>
              <w:left w:val="outset" w:sz="6" w:space="0" w:color="333366"/>
              <w:bottom w:val="outset" w:sz="6" w:space="0" w:color="333366"/>
              <w:right w:val="outset" w:sz="6" w:space="0" w:color="333366"/>
            </w:tcBorders>
            <w:vAlign w:val="center"/>
            <w:hideMark/>
          </w:tcPr>
          <w:p w:rsidR="003602CE" w:rsidRPr="003602CE" w:rsidRDefault="003602CE" w:rsidP="003602CE">
            <w:pPr>
              <w:spacing w:after="0" w:line="240" w:lineRule="auto"/>
              <w:jc w:val="center"/>
              <w:rPr>
                <w:rFonts w:ascii="Times New Roman" w:eastAsia="Times New Roman" w:hAnsi="Times New Roman" w:cs="Times New Roman"/>
                <w:color w:val="000000"/>
                <w:sz w:val="24"/>
                <w:szCs w:val="24"/>
                <w:lang w:eastAsia="ru-RU"/>
              </w:rPr>
            </w:pPr>
            <w:r w:rsidRPr="003602CE">
              <w:rPr>
                <w:rFonts w:ascii="Times New Roman" w:eastAsia="Times New Roman" w:hAnsi="Times New Roman" w:cs="Times New Roman"/>
                <w:color w:val="000000"/>
                <w:sz w:val="24"/>
                <w:szCs w:val="24"/>
                <w:lang w:eastAsia="ru-RU"/>
              </w:rPr>
              <w:t>34</w:t>
            </w:r>
          </w:p>
        </w:tc>
        <w:tc>
          <w:tcPr>
            <w:tcW w:w="0" w:type="auto"/>
            <w:tcBorders>
              <w:top w:val="outset" w:sz="6" w:space="0" w:color="333366"/>
              <w:left w:val="outset" w:sz="6" w:space="0" w:color="333366"/>
              <w:bottom w:val="outset" w:sz="6" w:space="0" w:color="333366"/>
              <w:right w:val="outset" w:sz="6" w:space="0" w:color="333366"/>
            </w:tcBorders>
            <w:vAlign w:val="center"/>
            <w:hideMark/>
          </w:tcPr>
          <w:p w:rsidR="003602CE" w:rsidRPr="003602CE" w:rsidRDefault="003602CE" w:rsidP="003602CE">
            <w:pPr>
              <w:spacing w:after="0" w:line="240" w:lineRule="auto"/>
              <w:jc w:val="center"/>
              <w:rPr>
                <w:rFonts w:ascii="Times New Roman" w:eastAsia="Times New Roman" w:hAnsi="Times New Roman" w:cs="Times New Roman"/>
                <w:color w:val="000000"/>
                <w:sz w:val="24"/>
                <w:szCs w:val="24"/>
                <w:lang w:eastAsia="ru-RU"/>
              </w:rPr>
            </w:pPr>
            <w:r w:rsidRPr="003602CE">
              <w:rPr>
                <w:rFonts w:ascii="Times New Roman" w:eastAsia="Times New Roman" w:hAnsi="Times New Roman" w:cs="Times New Roman"/>
                <w:color w:val="000000"/>
                <w:sz w:val="24"/>
                <w:szCs w:val="24"/>
                <w:lang w:eastAsia="ru-RU"/>
              </w:rPr>
              <w:t>55</w:t>
            </w:r>
          </w:p>
        </w:tc>
        <w:tc>
          <w:tcPr>
            <w:tcW w:w="0" w:type="auto"/>
            <w:tcBorders>
              <w:top w:val="outset" w:sz="6" w:space="0" w:color="333366"/>
              <w:left w:val="outset" w:sz="6" w:space="0" w:color="333366"/>
              <w:bottom w:val="outset" w:sz="6" w:space="0" w:color="333366"/>
              <w:right w:val="outset" w:sz="6" w:space="0" w:color="333366"/>
            </w:tcBorders>
            <w:vAlign w:val="center"/>
            <w:hideMark/>
          </w:tcPr>
          <w:p w:rsidR="003602CE" w:rsidRPr="003602CE" w:rsidRDefault="003602CE" w:rsidP="003602CE">
            <w:pPr>
              <w:spacing w:after="0" w:line="240" w:lineRule="auto"/>
              <w:jc w:val="center"/>
              <w:rPr>
                <w:rFonts w:ascii="Times New Roman" w:eastAsia="Times New Roman" w:hAnsi="Times New Roman" w:cs="Times New Roman"/>
                <w:color w:val="000000"/>
                <w:sz w:val="24"/>
                <w:szCs w:val="24"/>
                <w:lang w:eastAsia="ru-RU"/>
              </w:rPr>
            </w:pPr>
            <w:r w:rsidRPr="003602CE">
              <w:rPr>
                <w:rFonts w:ascii="Times New Roman" w:eastAsia="Times New Roman" w:hAnsi="Times New Roman" w:cs="Times New Roman"/>
                <w:color w:val="000000"/>
                <w:sz w:val="24"/>
                <w:szCs w:val="24"/>
                <w:lang w:eastAsia="ru-RU"/>
              </w:rPr>
              <w:t>89</w:t>
            </w:r>
          </w:p>
        </w:tc>
        <w:tc>
          <w:tcPr>
            <w:tcW w:w="0" w:type="auto"/>
            <w:tcBorders>
              <w:top w:val="outset" w:sz="6" w:space="0" w:color="333366"/>
              <w:left w:val="outset" w:sz="6" w:space="0" w:color="333366"/>
              <w:bottom w:val="outset" w:sz="6" w:space="0" w:color="333366"/>
              <w:right w:val="outset" w:sz="6" w:space="0" w:color="333366"/>
            </w:tcBorders>
            <w:vAlign w:val="center"/>
            <w:hideMark/>
          </w:tcPr>
          <w:p w:rsidR="003602CE" w:rsidRPr="003602CE" w:rsidRDefault="003602CE" w:rsidP="003602CE">
            <w:pPr>
              <w:spacing w:after="0" w:line="240" w:lineRule="auto"/>
              <w:jc w:val="center"/>
              <w:rPr>
                <w:rFonts w:ascii="Times New Roman" w:eastAsia="Times New Roman" w:hAnsi="Times New Roman" w:cs="Times New Roman"/>
                <w:color w:val="000000"/>
                <w:sz w:val="24"/>
                <w:szCs w:val="24"/>
                <w:lang w:eastAsia="ru-RU"/>
              </w:rPr>
            </w:pPr>
            <w:r w:rsidRPr="003602CE">
              <w:rPr>
                <w:rFonts w:ascii="Times New Roman" w:eastAsia="Times New Roman" w:hAnsi="Times New Roman" w:cs="Times New Roman"/>
                <w:color w:val="000000"/>
                <w:sz w:val="24"/>
                <w:szCs w:val="24"/>
                <w:lang w:eastAsia="ru-RU"/>
              </w:rPr>
              <w:t>144</w:t>
            </w:r>
          </w:p>
        </w:tc>
        <w:tc>
          <w:tcPr>
            <w:tcW w:w="0" w:type="auto"/>
            <w:tcBorders>
              <w:top w:val="outset" w:sz="6" w:space="0" w:color="333366"/>
              <w:left w:val="outset" w:sz="6" w:space="0" w:color="333366"/>
              <w:bottom w:val="outset" w:sz="6" w:space="0" w:color="333366"/>
              <w:right w:val="outset" w:sz="6" w:space="0" w:color="333366"/>
            </w:tcBorders>
            <w:vAlign w:val="center"/>
            <w:hideMark/>
          </w:tcPr>
          <w:p w:rsidR="003602CE" w:rsidRPr="003602CE" w:rsidRDefault="003602CE" w:rsidP="003602CE">
            <w:pPr>
              <w:spacing w:after="0" w:line="240" w:lineRule="auto"/>
              <w:jc w:val="center"/>
              <w:rPr>
                <w:rFonts w:ascii="Times New Roman" w:eastAsia="Times New Roman" w:hAnsi="Times New Roman" w:cs="Times New Roman"/>
                <w:color w:val="000000"/>
                <w:sz w:val="24"/>
                <w:szCs w:val="24"/>
                <w:lang w:eastAsia="ru-RU"/>
              </w:rPr>
            </w:pPr>
            <w:r w:rsidRPr="003602CE">
              <w:rPr>
                <w:rFonts w:ascii="Times New Roman" w:eastAsia="Times New Roman" w:hAnsi="Times New Roman" w:cs="Times New Roman"/>
                <w:color w:val="000000"/>
                <w:sz w:val="24"/>
                <w:szCs w:val="24"/>
                <w:lang w:eastAsia="ru-RU"/>
              </w:rPr>
              <w:t>и т.д.</w:t>
            </w:r>
          </w:p>
        </w:tc>
      </w:tr>
    </w:tbl>
    <w:p w:rsidR="003602CE" w:rsidRPr="003602CE" w:rsidRDefault="003602CE" w:rsidP="003602CE">
      <w:pPr>
        <w:spacing w:after="0" w:line="240" w:lineRule="auto"/>
        <w:ind w:left="36"/>
        <w:rPr>
          <w:rFonts w:ascii="Times New Roman" w:eastAsia="Times New Roman" w:hAnsi="Times New Roman" w:cs="Times New Roman"/>
          <w:sz w:val="24"/>
          <w:szCs w:val="24"/>
          <w:lang w:eastAsia="ru-RU"/>
        </w:rPr>
      </w:pPr>
      <w:r w:rsidRPr="003602CE">
        <w:rPr>
          <w:rFonts w:ascii="Times New Roman" w:eastAsia="Times New Roman" w:hAnsi="Times New Roman" w:cs="Times New Roman"/>
          <w:sz w:val="24"/>
          <w:szCs w:val="24"/>
          <w:lang w:eastAsia="ru-RU"/>
        </w:rPr>
        <w:t> </w:t>
      </w:r>
    </w:p>
    <w:p w:rsidR="003602CE" w:rsidRPr="003602CE" w:rsidRDefault="003602CE" w:rsidP="003602CE">
      <w:pPr>
        <w:spacing w:after="0" w:line="240" w:lineRule="auto"/>
        <w:ind w:left="36" w:firstLine="531"/>
        <w:jc w:val="both"/>
        <w:rPr>
          <w:rFonts w:ascii="Times New Roman" w:eastAsia="Times New Roman" w:hAnsi="Times New Roman" w:cs="Times New Roman"/>
          <w:sz w:val="24"/>
          <w:szCs w:val="24"/>
          <w:lang w:eastAsia="ru-RU"/>
        </w:rPr>
      </w:pPr>
      <w:r w:rsidRPr="003602CE">
        <w:rPr>
          <w:rFonts w:ascii="Times New Roman" w:eastAsia="Times New Roman" w:hAnsi="Times New Roman" w:cs="Times New Roman"/>
          <w:sz w:val="24"/>
          <w:szCs w:val="24"/>
          <w:lang w:eastAsia="ru-RU"/>
        </w:rPr>
        <w:t xml:space="preserve">Ряд чисел 0, 1, 1, 2, 3, 5, 8, 13, 21, 34, 55 и т.д. известен как ряд Фибоначчи. Особенность последовательности чисел состоит в том, что каждый ее член, начиная с третьего, равен сумме двух предыдущих 2 + 3 = 5; 3 + 5 = 8; 5 + 8 = 13, 8 + 13 = 21; 13 + 21 = 34 и т.д., а отношение смежных чисел ряда приближается к отношению золотого деления. Так, 21 : 34 = 0,617, а 34 : 55 = 0,618. Это отношение обозначается символом </w:t>
      </w:r>
      <w:r w:rsidRPr="003602CE">
        <w:rPr>
          <w:rFonts w:ascii="Times New Roman" w:eastAsia="Times New Roman" w:hAnsi="Times New Roman" w:cs="Times New Roman"/>
          <w:i/>
          <w:iCs/>
          <w:sz w:val="24"/>
          <w:szCs w:val="24"/>
          <w:lang w:eastAsia="ru-RU"/>
        </w:rPr>
        <w:t>Ф</w:t>
      </w:r>
      <w:r w:rsidRPr="003602CE">
        <w:rPr>
          <w:rFonts w:ascii="Times New Roman" w:eastAsia="Times New Roman" w:hAnsi="Times New Roman" w:cs="Times New Roman"/>
          <w:sz w:val="24"/>
          <w:szCs w:val="24"/>
          <w:lang w:eastAsia="ru-RU"/>
        </w:rPr>
        <w:t>. Только это отношение – 0,618 : 0,382 – дает непрерывное деление отрезка прямой в золотой пропорции, увеличение его или уменьшение до бесконечности, когда меньший отрезок так относится к большему, как больший ко всему.</w:t>
      </w:r>
    </w:p>
    <w:p w:rsidR="003602CE" w:rsidRPr="003602CE" w:rsidRDefault="003602CE" w:rsidP="003602CE">
      <w:pPr>
        <w:spacing w:after="0" w:line="240" w:lineRule="auto"/>
        <w:ind w:left="36"/>
        <w:jc w:val="both"/>
        <w:rPr>
          <w:rFonts w:ascii="Times New Roman" w:eastAsia="Times New Roman" w:hAnsi="Times New Roman" w:cs="Times New Roman"/>
          <w:sz w:val="24"/>
          <w:szCs w:val="24"/>
          <w:lang w:eastAsia="ru-RU"/>
        </w:rPr>
      </w:pPr>
      <w:r w:rsidRPr="003602CE">
        <w:rPr>
          <w:rFonts w:ascii="Times New Roman" w:eastAsia="Times New Roman" w:hAnsi="Times New Roman" w:cs="Times New Roman"/>
          <w:sz w:val="24"/>
          <w:szCs w:val="24"/>
          <w:lang w:eastAsia="ru-RU"/>
        </w:rPr>
        <w:t>Ряд Фибоначчи мог бы остаться только математическим казусом, если бы не то обстоятельство, что все исследователи золотого деления в растительном и в животном мире, не говоря уже об искусстве, неизменно приходили к этому ряду как арифметическому выражению закона золотого деления.</w:t>
      </w:r>
    </w:p>
    <w:p w:rsidR="003602CE" w:rsidRPr="003602CE" w:rsidRDefault="003602CE" w:rsidP="003602CE">
      <w:pPr>
        <w:spacing w:after="0" w:line="240" w:lineRule="auto"/>
        <w:ind w:left="36" w:firstLine="531"/>
        <w:jc w:val="both"/>
        <w:rPr>
          <w:rFonts w:ascii="Times New Roman" w:eastAsia="Times New Roman" w:hAnsi="Times New Roman" w:cs="Times New Roman"/>
          <w:sz w:val="24"/>
          <w:szCs w:val="24"/>
          <w:lang w:eastAsia="ru-RU"/>
        </w:rPr>
      </w:pPr>
      <w:r w:rsidRPr="003602CE">
        <w:rPr>
          <w:rFonts w:ascii="Times New Roman" w:eastAsia="Times New Roman" w:hAnsi="Times New Roman" w:cs="Times New Roman"/>
          <w:sz w:val="24"/>
          <w:szCs w:val="24"/>
          <w:lang w:eastAsia="ru-RU"/>
        </w:rPr>
        <w:t>Закономерности «золотой» симметрии проявляются в энергетических переходах элементарных частиц, в строении некоторых химических соединений, в планетарных и космических системах, в генных структурах живых организмов. Эти закономерности есть в строении отдельных органов человека и тела в целом, а также проявляются в биоритмах и функционировании головного мозга и зрительного восприятия.</w:t>
      </w:r>
    </w:p>
    <w:p w:rsidR="003602CE" w:rsidRPr="003602CE" w:rsidRDefault="003602CE" w:rsidP="003602CE">
      <w:pPr>
        <w:keepNext/>
        <w:spacing w:after="0" w:line="240" w:lineRule="auto"/>
        <w:jc w:val="center"/>
        <w:outlineLvl w:val="0"/>
        <w:rPr>
          <w:rFonts w:ascii="Times New Roman" w:eastAsia="Arial Unicode MS" w:hAnsi="Times New Roman" w:cs="Times New Roman"/>
          <w:bCs/>
          <w:color w:val="333333"/>
          <w:kern w:val="32"/>
          <w:sz w:val="48"/>
          <w:szCs w:val="48"/>
          <w:lang w:eastAsia="ru-RU"/>
        </w:rPr>
      </w:pPr>
      <w:r w:rsidRPr="003602CE">
        <w:rPr>
          <w:rFonts w:ascii="Times New Roman" w:eastAsia="Arial Unicode MS" w:hAnsi="Times New Roman" w:cs="Times New Roman"/>
          <w:color w:val="333333"/>
          <w:kern w:val="32"/>
          <w:sz w:val="48"/>
          <w:szCs w:val="48"/>
          <w:lang w:eastAsia="ru-RU"/>
        </w:rPr>
        <w:br w:type="page"/>
      </w:r>
      <w:bookmarkStart w:id="14" w:name="_Toc35864704"/>
      <w:bookmarkStart w:id="15" w:name="_Toc36299040"/>
      <w:bookmarkStart w:id="16" w:name="_Toc36299186"/>
      <w:bookmarkStart w:id="17" w:name="_Toc36299266"/>
      <w:bookmarkStart w:id="18" w:name="_Toc37417736"/>
      <w:r w:rsidRPr="003602CE">
        <w:rPr>
          <w:rFonts w:ascii="Times New Roman" w:eastAsia="Arial Unicode MS" w:hAnsi="Times New Roman" w:cs="Times New Roman"/>
          <w:bCs/>
          <w:color w:val="333333"/>
          <w:kern w:val="32"/>
          <w:sz w:val="48"/>
          <w:szCs w:val="48"/>
          <w:lang w:eastAsia="ru-RU"/>
        </w:rPr>
        <w:lastRenderedPageBreak/>
        <w:t>Глава 2. Периодичность в истории</w:t>
      </w:r>
      <w:bookmarkEnd w:id="14"/>
      <w:bookmarkEnd w:id="15"/>
      <w:bookmarkEnd w:id="16"/>
      <w:bookmarkEnd w:id="17"/>
      <w:bookmarkEnd w:id="18"/>
    </w:p>
    <w:p w:rsidR="003602CE" w:rsidRPr="003602CE" w:rsidRDefault="003602CE" w:rsidP="003602CE">
      <w:pPr>
        <w:spacing w:before="100" w:beforeAutospacing="1" w:after="100" w:afterAutospacing="1" w:line="240" w:lineRule="auto"/>
        <w:jc w:val="center"/>
        <w:outlineLvl w:val="2"/>
        <w:rPr>
          <w:rFonts w:ascii="Times New Roman" w:eastAsia="Times New Roman" w:hAnsi="Times New Roman" w:cs="Times New Roman"/>
          <w:bCs/>
          <w:color w:val="333333"/>
          <w:sz w:val="28"/>
          <w:szCs w:val="28"/>
          <w:lang w:eastAsia="ru-RU"/>
        </w:rPr>
      </w:pPr>
      <w:bookmarkStart w:id="19" w:name="_Toc35864705"/>
      <w:bookmarkStart w:id="20" w:name="_Toc36299041"/>
      <w:bookmarkStart w:id="21" w:name="_Toc36299187"/>
      <w:bookmarkStart w:id="22" w:name="_Toc36299267"/>
      <w:bookmarkStart w:id="23" w:name="_Toc37417737"/>
      <w:r w:rsidRPr="003602CE">
        <w:rPr>
          <w:rFonts w:ascii="Times New Roman" w:eastAsia="Times New Roman" w:hAnsi="Times New Roman" w:cs="Times New Roman"/>
          <w:bCs/>
          <w:color w:val="333333"/>
          <w:sz w:val="28"/>
          <w:szCs w:val="28"/>
          <w:lang w:eastAsia="ru-RU"/>
        </w:rPr>
        <w:t>2.1. Периоды жизни человека</w:t>
      </w:r>
      <w:bookmarkEnd w:id="19"/>
      <w:bookmarkEnd w:id="20"/>
      <w:bookmarkEnd w:id="21"/>
      <w:bookmarkEnd w:id="22"/>
      <w:bookmarkEnd w:id="23"/>
    </w:p>
    <w:p w:rsidR="003602CE" w:rsidRPr="003602CE" w:rsidRDefault="003602CE" w:rsidP="003602CE">
      <w:pPr>
        <w:spacing w:after="0" w:line="240" w:lineRule="auto"/>
        <w:ind w:firstLine="357"/>
        <w:jc w:val="both"/>
        <w:rPr>
          <w:rFonts w:ascii="Times New Roman" w:eastAsia="Times New Roman" w:hAnsi="Times New Roman" w:cs="Times New Roman"/>
          <w:color w:val="000000"/>
          <w:sz w:val="24"/>
          <w:szCs w:val="24"/>
          <w:lang w:eastAsia="ru-RU"/>
        </w:rPr>
      </w:pPr>
      <w:r w:rsidRPr="003602CE">
        <w:rPr>
          <w:rFonts w:ascii="Times New Roman" w:eastAsia="Times New Roman" w:hAnsi="Times New Roman" w:cs="Times New Roman"/>
          <w:color w:val="000000"/>
          <w:sz w:val="24"/>
          <w:szCs w:val="24"/>
          <w:lang w:eastAsia="ru-RU"/>
        </w:rPr>
        <w:t>Давно замечено, что жизнь человека протекает неравномерно. В ней четко прослеживается периодичность различных процессов, наличие переломных и кризисных моментов, качественных скачков. При этом периодичность жизненного процесса не может быть сведена к движению по кругу, когда мы все время возвращаемся к исходной точки, а скорее всего напоминает движение по спирали, когда как будто происходит также возвращение, но каждый раз на новом уровне.</w:t>
      </w:r>
    </w:p>
    <w:p w:rsidR="003602CE" w:rsidRPr="003602CE" w:rsidRDefault="003602CE" w:rsidP="003602CE">
      <w:pPr>
        <w:spacing w:after="0" w:line="240" w:lineRule="auto"/>
        <w:ind w:firstLine="357"/>
        <w:jc w:val="both"/>
        <w:rPr>
          <w:rFonts w:ascii="Times New Roman" w:eastAsia="Times New Roman" w:hAnsi="Times New Roman" w:cs="Times New Roman"/>
          <w:color w:val="000000"/>
          <w:sz w:val="24"/>
          <w:szCs w:val="24"/>
          <w:lang w:eastAsia="ru-RU"/>
        </w:rPr>
      </w:pPr>
      <w:r w:rsidRPr="003602CE">
        <w:rPr>
          <w:rFonts w:ascii="Times New Roman" w:eastAsia="Times New Roman" w:hAnsi="Times New Roman" w:cs="Times New Roman"/>
          <w:color w:val="000000"/>
          <w:sz w:val="24"/>
          <w:szCs w:val="24"/>
          <w:lang w:eastAsia="ru-RU"/>
        </w:rPr>
        <w:t xml:space="preserve">"Фибоначчиева" закономерность прослеживается уже при эмбриональном развитии ребенка, которое завершается в нормальных условиях на 266-е сутки после оплодотворения яйцеклетки. График роста массы эмбриона в зависимости от возраста имеет несколько изломов, соответствующих примерно 24, 100, 200 суткам. Эти изломы характеризуют различные фазы перестройки в развитии эмбриона. В возрасте 24 сутки происходит переход от клеточного развития к организменным механизмам регуляции; в возрасте примерно 100 суток заканчивается период перестройки и наступает фаза устойчивого развития организма эмбриона; на 200-е сутки завершается формирование всех органов ребенка и рождение ребенка после этого срока не исключает его дальнейшего нормального развития. </w:t>
      </w:r>
    </w:p>
    <w:p w:rsidR="003602CE" w:rsidRPr="003602CE" w:rsidRDefault="003602CE" w:rsidP="003602CE">
      <w:pPr>
        <w:spacing w:after="0" w:line="240" w:lineRule="auto"/>
        <w:ind w:firstLine="357"/>
        <w:jc w:val="both"/>
        <w:rPr>
          <w:rFonts w:ascii="Times New Roman" w:eastAsia="Times New Roman" w:hAnsi="Times New Roman" w:cs="Times New Roman"/>
          <w:color w:val="000000"/>
          <w:sz w:val="24"/>
          <w:szCs w:val="24"/>
          <w:lang w:eastAsia="ru-RU"/>
        </w:rPr>
      </w:pPr>
      <w:r w:rsidRPr="003602CE">
        <w:rPr>
          <w:rFonts w:ascii="Times New Roman" w:eastAsia="Times New Roman" w:hAnsi="Times New Roman" w:cs="Times New Roman"/>
          <w:color w:val="000000"/>
          <w:sz w:val="24"/>
          <w:szCs w:val="24"/>
          <w:lang w:eastAsia="ru-RU"/>
        </w:rPr>
        <w:t xml:space="preserve"> Рассмотрим, как можно выразить через золотую пропорцию все указанные критические точки в развитии эмбриона. Если число 266 (период эмбрионального развития ребенка) разделить на квадрат золотой пропорции, то получим число 101,6, которое соответствует критической точке 100 суток. Если число 101,6 разделить на куб золотой пропорции, то получим число 24, которое соответствует еще одной критической точке в развитии эмбриона (24 суток). Наконец, интервал 266 - 101,6 = 164,4, деленный золотой пропорцией, дает число 202,6, что соответствует третьей критической точке 200 суток. Критические возрасты мужчин соответствуют следующим годам: 1, 2, 3, 5, 8, 13, 21, 34, 55, 89, а вся жизнь мужчины делится на 7 периодов: до года - младенчество, 1-8 лет - детство, 8-13 - отрочество, 13-21 - юность, 21-34 - молодость, 34 - 55 лет - зрелость, 55-89 - старость. </w:t>
      </w:r>
    </w:p>
    <w:p w:rsidR="003602CE" w:rsidRPr="003602CE" w:rsidRDefault="003602CE" w:rsidP="003602CE">
      <w:pPr>
        <w:spacing w:after="0" w:line="240" w:lineRule="auto"/>
        <w:ind w:firstLine="357"/>
        <w:jc w:val="both"/>
        <w:rPr>
          <w:rFonts w:ascii="Times New Roman" w:eastAsia="Times New Roman" w:hAnsi="Times New Roman" w:cs="Times New Roman"/>
          <w:color w:val="000000"/>
          <w:sz w:val="24"/>
          <w:szCs w:val="24"/>
          <w:lang w:eastAsia="ru-RU"/>
        </w:rPr>
      </w:pPr>
      <w:r w:rsidRPr="003602CE">
        <w:rPr>
          <w:rFonts w:ascii="Times New Roman" w:eastAsia="Times New Roman" w:hAnsi="Times New Roman" w:cs="Times New Roman"/>
          <w:color w:val="000000"/>
          <w:sz w:val="24"/>
          <w:szCs w:val="24"/>
          <w:lang w:eastAsia="ru-RU"/>
        </w:rPr>
        <w:t>Семь отрезков времени - это семь различных жизней, которые дает человеку природа. Они различны по физическому времени, то есть по числу оборотов Земли вокруг своей оси: первый этап длится один год, а последний (55-89 лет) - 34 года. Но биологическое время для этих этапов одинаково, но первый этап (до одного года) длится биологически столько же, сколько и последний (от 55 до 89 лет). Биологическое время отражает скорость различных процессов, протекающих в организме. В процессе старения организма скорость метаболических процессов в нем снижается. Поэтому и возникает ощущение, что с возрастом "время бежит быстрее" - ведь человек оценивает время не биологически, а физически. Вывод о замедлении собственного биологического времени и ускорении физического времени человека при старении подтвержден экспериментами. Доказано, например, что с увеличением возраста скорость заживления ран снижается и с возрастом уставший от работы человек медленнее восстанавливает свои силы.</w:t>
      </w:r>
    </w:p>
    <w:p w:rsidR="003602CE" w:rsidRPr="003602CE" w:rsidRDefault="003602CE" w:rsidP="003602CE">
      <w:pPr>
        <w:spacing w:after="0" w:line="240" w:lineRule="auto"/>
        <w:ind w:firstLine="357"/>
        <w:jc w:val="both"/>
        <w:rPr>
          <w:rFonts w:ascii="Times New Roman" w:eastAsia="Times New Roman" w:hAnsi="Times New Roman" w:cs="Times New Roman"/>
          <w:color w:val="000000"/>
          <w:sz w:val="24"/>
          <w:szCs w:val="24"/>
          <w:lang w:eastAsia="ru-RU"/>
        </w:rPr>
      </w:pPr>
      <w:r w:rsidRPr="003602CE">
        <w:rPr>
          <w:rFonts w:ascii="Times New Roman" w:eastAsia="Times New Roman" w:hAnsi="Times New Roman" w:cs="Times New Roman"/>
          <w:color w:val="000000"/>
          <w:sz w:val="24"/>
          <w:szCs w:val="24"/>
          <w:lang w:eastAsia="ru-RU"/>
        </w:rPr>
        <w:t>Белорусский философ Эдуард Сорокко высказывает предположение, что "фибоначчиевый" характер развития присущ не только организму человека, но и "всем самоорганизующимся системам. Это относится к организмам животных, популяциям, экологическим сообществам и даже социальным системам. Сорокко делает предположение, что исторический процесс социальных формаций развертывается во времени в соответствии с законами роста "по Фибоначчи", переходя от "детства" к "отрочеству", "юности", "зрелости" и т.д. И если организм человека в своем развитии переживает качественные скачки - "эпицентры физиологических революций", то подобные скачки должны прослеживаться и в развитии общественных формаций.</w:t>
      </w:r>
      <w:bookmarkStart w:id="24" w:name="_Toc35864706"/>
    </w:p>
    <w:p w:rsidR="003602CE" w:rsidRPr="003602CE" w:rsidRDefault="003602CE" w:rsidP="003602CE">
      <w:pPr>
        <w:spacing w:before="100" w:beforeAutospacing="1" w:after="100" w:afterAutospacing="1" w:line="240" w:lineRule="auto"/>
        <w:jc w:val="center"/>
        <w:outlineLvl w:val="2"/>
        <w:rPr>
          <w:rFonts w:ascii="Times New Roman" w:eastAsia="Times New Roman" w:hAnsi="Times New Roman" w:cs="Times New Roman"/>
          <w:bCs/>
          <w:color w:val="333333"/>
          <w:sz w:val="28"/>
          <w:szCs w:val="20"/>
          <w:lang w:eastAsia="ru-RU"/>
        </w:rPr>
      </w:pPr>
      <w:bookmarkStart w:id="25" w:name="_Toc36299042"/>
      <w:bookmarkStart w:id="26" w:name="_Toc36299188"/>
      <w:bookmarkStart w:id="27" w:name="_Toc36299268"/>
      <w:bookmarkStart w:id="28" w:name="_Toc37417738"/>
      <w:r w:rsidRPr="003602CE">
        <w:rPr>
          <w:rFonts w:ascii="Times New Roman" w:eastAsia="Times New Roman" w:hAnsi="Times New Roman" w:cs="Times New Roman"/>
          <w:bCs/>
          <w:color w:val="333333"/>
          <w:sz w:val="28"/>
          <w:szCs w:val="28"/>
          <w:lang w:eastAsia="ru-RU"/>
        </w:rPr>
        <w:lastRenderedPageBreak/>
        <w:t>2.2.Последовательность Фибоначчи и</w:t>
      </w:r>
      <w:r w:rsidRPr="003602CE">
        <w:rPr>
          <w:rFonts w:ascii="Times New Roman" w:eastAsia="Times New Roman" w:hAnsi="Times New Roman" w:cs="Times New Roman"/>
          <w:bCs/>
          <w:color w:val="333333"/>
          <w:sz w:val="28"/>
          <w:szCs w:val="20"/>
          <w:lang w:eastAsia="ru-RU"/>
        </w:rPr>
        <w:t xml:space="preserve">  хронология древнейшей истории.</w:t>
      </w:r>
      <w:bookmarkEnd w:id="24"/>
      <w:bookmarkEnd w:id="25"/>
      <w:bookmarkEnd w:id="26"/>
      <w:bookmarkEnd w:id="27"/>
      <w:bookmarkEnd w:id="28"/>
    </w:p>
    <w:p w:rsidR="003602CE" w:rsidRPr="003602CE" w:rsidRDefault="003602CE" w:rsidP="003602CE">
      <w:pPr>
        <w:spacing w:after="0" w:line="240" w:lineRule="auto"/>
        <w:ind w:firstLine="360"/>
        <w:jc w:val="both"/>
        <w:rPr>
          <w:rFonts w:ascii="Times New Roman" w:eastAsia="Times New Roman" w:hAnsi="Times New Roman" w:cs="Times New Roman"/>
          <w:color w:val="000000"/>
          <w:sz w:val="24"/>
          <w:szCs w:val="24"/>
          <w:lang w:eastAsia="ru-RU"/>
        </w:rPr>
      </w:pPr>
      <w:r w:rsidRPr="003602CE">
        <w:rPr>
          <w:rFonts w:ascii="Times New Roman" w:eastAsia="Times New Roman" w:hAnsi="Times New Roman" w:cs="Times New Roman"/>
          <w:color w:val="000000"/>
          <w:sz w:val="24"/>
          <w:szCs w:val="24"/>
          <w:lang w:eastAsia="ru-RU"/>
        </w:rPr>
        <w:t>В качестве инструмента хронологии впервые была избрана гармоническая система числовых отношений, так называемый ряд Фибоначчи Приведем ее начальную часть:</w:t>
      </w:r>
      <w:r w:rsidRPr="003602CE">
        <w:rPr>
          <w:rFonts w:ascii="Times New Roman" w:eastAsia="Times New Roman" w:hAnsi="Times New Roman" w:cs="Times New Roman"/>
          <w:b/>
          <w:bCs/>
          <w:color w:val="000000"/>
          <w:sz w:val="24"/>
          <w:szCs w:val="24"/>
          <w:lang w:eastAsia="ru-RU"/>
        </w:rPr>
        <w:t xml:space="preserve">1, 1, 2, 3, 5, 8 </w:t>
      </w:r>
      <w:r w:rsidRPr="003602CE">
        <w:rPr>
          <w:rFonts w:ascii="Times New Roman" w:eastAsia="Times New Roman" w:hAnsi="Times New Roman" w:cs="Times New Roman"/>
          <w:color w:val="000000"/>
          <w:sz w:val="24"/>
          <w:szCs w:val="24"/>
          <w:lang w:eastAsia="ru-RU"/>
        </w:rPr>
        <w:t>и т. д.</w:t>
      </w:r>
    </w:p>
    <w:p w:rsidR="003602CE" w:rsidRPr="003602CE" w:rsidRDefault="003602CE" w:rsidP="003602CE">
      <w:pPr>
        <w:spacing w:after="0" w:line="240" w:lineRule="auto"/>
        <w:ind w:firstLine="360"/>
        <w:jc w:val="both"/>
        <w:rPr>
          <w:rFonts w:ascii="Times New Roman" w:eastAsia="Times New Roman" w:hAnsi="Times New Roman" w:cs="Times New Roman"/>
          <w:color w:val="000000"/>
          <w:sz w:val="24"/>
          <w:szCs w:val="24"/>
          <w:lang w:eastAsia="ru-RU"/>
        </w:rPr>
      </w:pPr>
      <w:r w:rsidRPr="003602CE">
        <w:rPr>
          <w:rFonts w:ascii="Times New Roman" w:eastAsia="Times New Roman" w:hAnsi="Times New Roman" w:cs="Times New Roman"/>
          <w:color w:val="000000"/>
          <w:sz w:val="24"/>
          <w:szCs w:val="24"/>
          <w:lang w:eastAsia="ru-RU"/>
        </w:rPr>
        <w:t>Приметы такого ряда очевидны в хронологии эпох I тыс. н. э. - I тыс. до н. э. Числа ряда удачно фиксируют поздний железный век(</w:t>
      </w:r>
      <w:r w:rsidRPr="003602CE">
        <w:rPr>
          <w:rFonts w:ascii="Times New Roman" w:eastAsia="Times New Roman" w:hAnsi="Times New Roman" w:cs="Times New Roman"/>
          <w:b/>
          <w:bCs/>
          <w:color w:val="000000"/>
          <w:sz w:val="24"/>
          <w:szCs w:val="24"/>
          <w:lang w:eastAsia="ru-RU"/>
        </w:rPr>
        <w:t xml:space="preserve">I </w:t>
      </w:r>
      <w:r w:rsidRPr="003602CE">
        <w:rPr>
          <w:rFonts w:ascii="Times New Roman" w:eastAsia="Times New Roman" w:hAnsi="Times New Roman" w:cs="Times New Roman"/>
          <w:color w:val="000000"/>
          <w:sz w:val="24"/>
          <w:szCs w:val="24"/>
          <w:lang w:eastAsia="ru-RU"/>
        </w:rPr>
        <w:t>тыс. н. э.) и начало железного века(</w:t>
      </w:r>
      <w:r w:rsidRPr="003602CE">
        <w:rPr>
          <w:rFonts w:ascii="Times New Roman" w:eastAsia="Times New Roman" w:hAnsi="Times New Roman" w:cs="Times New Roman"/>
          <w:b/>
          <w:bCs/>
          <w:color w:val="000000"/>
          <w:sz w:val="24"/>
          <w:szCs w:val="24"/>
          <w:lang w:eastAsia="ru-RU"/>
        </w:rPr>
        <w:t xml:space="preserve">I </w:t>
      </w:r>
      <w:r w:rsidRPr="003602CE">
        <w:rPr>
          <w:rFonts w:ascii="Times New Roman" w:eastAsia="Times New Roman" w:hAnsi="Times New Roman" w:cs="Times New Roman"/>
          <w:color w:val="000000"/>
          <w:sz w:val="24"/>
          <w:szCs w:val="24"/>
          <w:lang w:eastAsia="ru-RU"/>
        </w:rPr>
        <w:t>тыс до н.э.). В интервале</w:t>
      </w:r>
      <w:r w:rsidRPr="003602CE">
        <w:rPr>
          <w:rFonts w:ascii="Times New Roman" w:eastAsia="Times New Roman" w:hAnsi="Times New Roman" w:cs="Times New Roman"/>
          <w:b/>
          <w:bCs/>
          <w:color w:val="000000"/>
          <w:sz w:val="24"/>
          <w:szCs w:val="24"/>
          <w:lang w:eastAsia="ru-RU"/>
        </w:rPr>
        <w:t xml:space="preserve"> 5 </w:t>
      </w:r>
      <w:r w:rsidRPr="003602CE">
        <w:rPr>
          <w:rFonts w:ascii="Times New Roman" w:eastAsia="Times New Roman" w:hAnsi="Times New Roman" w:cs="Times New Roman"/>
          <w:color w:val="000000"/>
          <w:sz w:val="24"/>
          <w:szCs w:val="24"/>
          <w:lang w:eastAsia="ru-RU"/>
        </w:rPr>
        <w:t xml:space="preserve">- </w:t>
      </w:r>
      <w:r w:rsidRPr="003602CE">
        <w:rPr>
          <w:rFonts w:ascii="Times New Roman" w:eastAsia="Times New Roman" w:hAnsi="Times New Roman" w:cs="Times New Roman"/>
          <w:b/>
          <w:bCs/>
          <w:color w:val="000000"/>
          <w:sz w:val="24"/>
          <w:szCs w:val="24"/>
          <w:lang w:eastAsia="ru-RU"/>
        </w:rPr>
        <w:t xml:space="preserve">2 </w:t>
      </w:r>
      <w:r w:rsidRPr="003602CE">
        <w:rPr>
          <w:rFonts w:ascii="Times New Roman" w:eastAsia="Times New Roman" w:hAnsi="Times New Roman" w:cs="Times New Roman"/>
          <w:color w:val="000000"/>
          <w:sz w:val="24"/>
          <w:szCs w:val="24"/>
          <w:lang w:eastAsia="ru-RU"/>
        </w:rPr>
        <w:t>тыс. до н. э. сосредоточены культуры энеолита, ранней и поздней бронзы Европы, к интервалу</w:t>
      </w:r>
      <w:r w:rsidRPr="003602CE">
        <w:rPr>
          <w:rFonts w:ascii="Times New Roman" w:eastAsia="Times New Roman" w:hAnsi="Times New Roman" w:cs="Times New Roman"/>
          <w:b/>
          <w:bCs/>
          <w:color w:val="000000"/>
          <w:sz w:val="24"/>
          <w:szCs w:val="24"/>
          <w:lang w:eastAsia="ru-RU"/>
        </w:rPr>
        <w:t xml:space="preserve"> 8</w:t>
      </w:r>
      <w:r w:rsidRPr="003602CE">
        <w:rPr>
          <w:rFonts w:ascii="Times New Roman" w:eastAsia="Times New Roman" w:hAnsi="Times New Roman" w:cs="Times New Roman"/>
          <w:color w:val="000000"/>
          <w:sz w:val="24"/>
          <w:szCs w:val="24"/>
          <w:lang w:eastAsia="ru-RU"/>
        </w:rPr>
        <w:t xml:space="preserve"> -</w:t>
      </w:r>
      <w:r w:rsidRPr="003602CE">
        <w:rPr>
          <w:rFonts w:ascii="Times New Roman" w:eastAsia="Times New Roman" w:hAnsi="Times New Roman" w:cs="Times New Roman"/>
          <w:b/>
          <w:bCs/>
          <w:color w:val="000000"/>
          <w:sz w:val="24"/>
          <w:szCs w:val="24"/>
          <w:lang w:eastAsia="ru-RU"/>
        </w:rPr>
        <w:t xml:space="preserve"> 5</w:t>
      </w:r>
      <w:r w:rsidRPr="003602CE">
        <w:rPr>
          <w:rFonts w:ascii="Times New Roman" w:eastAsia="Times New Roman" w:hAnsi="Times New Roman" w:cs="Times New Roman"/>
          <w:color w:val="000000"/>
          <w:sz w:val="24"/>
          <w:szCs w:val="24"/>
          <w:lang w:eastAsia="ru-RU"/>
        </w:rPr>
        <w:t xml:space="preserve"> тыс. до н. э. относят европейский мезолит и неолитические культуры Ближнего Востока. Правда, мезолит Ближнего Востока датируют иначе: 10 - 7 тыс. до н.э., а мезолит Восточной Европы - 11 - 6 тыс. до н. э. Особенности в хронологии культур 10 - 5 тыс. до н. э. региональны. Они зависят от неравномерности развития, которая возникла в верхнем палеолите и сохранялась на протяжении всего времени в дальнейшем.</w:t>
      </w:r>
    </w:p>
    <w:p w:rsidR="003602CE" w:rsidRPr="003602CE" w:rsidRDefault="003602CE" w:rsidP="003602CE">
      <w:pPr>
        <w:spacing w:after="0" w:line="240" w:lineRule="auto"/>
        <w:ind w:firstLine="360"/>
        <w:jc w:val="both"/>
        <w:rPr>
          <w:rFonts w:ascii="Times New Roman" w:eastAsia="Times New Roman" w:hAnsi="Times New Roman" w:cs="Times New Roman"/>
          <w:color w:val="000000"/>
          <w:sz w:val="24"/>
          <w:szCs w:val="24"/>
          <w:lang w:eastAsia="ru-RU"/>
        </w:rPr>
      </w:pPr>
      <w:r w:rsidRPr="003602CE">
        <w:rPr>
          <w:rFonts w:ascii="Times New Roman" w:eastAsia="Times New Roman" w:hAnsi="Times New Roman" w:cs="Times New Roman"/>
          <w:color w:val="000000"/>
          <w:sz w:val="24"/>
          <w:szCs w:val="24"/>
          <w:lang w:eastAsia="ru-RU"/>
        </w:rPr>
        <w:t>Замеченные расхождения в хронологии археологических эпох имеют региональный масштаб, никак не затрагивают самой числовой последовательности, присущей ряду Фибоначчи: 1, 1, 2, 3, 5, 8. Очевидно, что в хронологии археологических культур более раннего времени, развитию которых присущ планетарный характер, следует ожидать более строгого соответствия ряду Фибоначчи. Продолжим ряд, его составляют такие числа:</w:t>
      </w:r>
      <w:r w:rsidRPr="003602CE">
        <w:rPr>
          <w:rFonts w:ascii="Times New Roman" w:eastAsia="Times New Roman" w:hAnsi="Times New Roman" w:cs="Times New Roman"/>
          <w:b/>
          <w:bCs/>
          <w:color w:val="000000"/>
          <w:sz w:val="24"/>
          <w:szCs w:val="24"/>
          <w:lang w:eastAsia="ru-RU"/>
        </w:rPr>
        <w:t xml:space="preserve"> 13, 21, 34, 55, 89, 144, 233, 377, 610, 987, 1 597, 2 584, 4181 </w:t>
      </w:r>
      <w:r w:rsidRPr="003602CE">
        <w:rPr>
          <w:rFonts w:ascii="Times New Roman" w:eastAsia="Times New Roman" w:hAnsi="Times New Roman" w:cs="Times New Roman"/>
          <w:color w:val="000000"/>
          <w:sz w:val="24"/>
          <w:szCs w:val="24"/>
          <w:lang w:eastAsia="ru-RU"/>
        </w:rPr>
        <w:t>и т.д.</w:t>
      </w:r>
    </w:p>
    <w:p w:rsidR="003602CE" w:rsidRPr="003602CE" w:rsidRDefault="003602CE" w:rsidP="003602CE">
      <w:pPr>
        <w:spacing w:after="0" w:line="240" w:lineRule="auto"/>
        <w:ind w:firstLine="360"/>
        <w:jc w:val="both"/>
        <w:rPr>
          <w:rFonts w:ascii="Times New Roman" w:eastAsia="Times New Roman" w:hAnsi="Times New Roman" w:cs="Times New Roman"/>
          <w:color w:val="000000"/>
          <w:sz w:val="24"/>
          <w:szCs w:val="24"/>
          <w:lang w:eastAsia="ru-RU"/>
        </w:rPr>
      </w:pPr>
      <w:r w:rsidRPr="003602CE">
        <w:rPr>
          <w:rFonts w:ascii="Times New Roman" w:eastAsia="Times New Roman" w:hAnsi="Times New Roman" w:cs="Times New Roman"/>
          <w:color w:val="000000"/>
          <w:sz w:val="24"/>
          <w:szCs w:val="24"/>
          <w:lang w:eastAsia="ru-RU"/>
        </w:rPr>
        <w:t>Cначала казалось удивительным: некоторые элементы этой последовательности, действительно, соответствуют хронологическим рубежам в древнейшей истории.Так, позицию</w:t>
      </w:r>
      <w:r w:rsidRPr="003602CE">
        <w:rPr>
          <w:rFonts w:ascii="Times New Roman" w:eastAsia="Times New Roman" w:hAnsi="Times New Roman" w:cs="Times New Roman"/>
          <w:b/>
          <w:bCs/>
          <w:color w:val="000000"/>
          <w:sz w:val="24"/>
          <w:szCs w:val="24"/>
          <w:lang w:eastAsia="ru-RU"/>
        </w:rPr>
        <w:t xml:space="preserve"> 233</w:t>
      </w:r>
      <w:r w:rsidRPr="003602CE">
        <w:rPr>
          <w:rFonts w:ascii="Times New Roman" w:eastAsia="Times New Roman" w:hAnsi="Times New Roman" w:cs="Times New Roman"/>
          <w:color w:val="000000"/>
          <w:sz w:val="24"/>
          <w:szCs w:val="24"/>
          <w:lang w:eastAsia="ru-RU"/>
        </w:rPr>
        <w:t xml:space="preserve"> тыс. лет в приводимой последовательности можно отождествить с датой рисского оледенения в Европе, общепризнанная геологическая дата которого 230 тыс. лет т. н. Позиция, соответствующая </w:t>
      </w:r>
      <w:r w:rsidRPr="003602CE">
        <w:rPr>
          <w:rFonts w:ascii="Times New Roman" w:eastAsia="Times New Roman" w:hAnsi="Times New Roman" w:cs="Times New Roman"/>
          <w:b/>
          <w:bCs/>
          <w:color w:val="000000"/>
          <w:sz w:val="24"/>
          <w:szCs w:val="24"/>
          <w:lang w:eastAsia="ru-RU"/>
        </w:rPr>
        <w:t>377</w:t>
      </w:r>
      <w:r w:rsidRPr="003602CE">
        <w:rPr>
          <w:rFonts w:ascii="Times New Roman" w:eastAsia="Times New Roman" w:hAnsi="Times New Roman" w:cs="Times New Roman"/>
          <w:color w:val="000000"/>
          <w:sz w:val="24"/>
          <w:szCs w:val="24"/>
          <w:lang w:eastAsia="ru-RU"/>
        </w:rPr>
        <w:t xml:space="preserve"> тыс. лет, близка дате в 400 тыс. лет т. н. этому времени относят выход человечества из биоценоза.</w:t>
      </w:r>
    </w:p>
    <w:p w:rsidR="003602CE" w:rsidRPr="003602CE" w:rsidRDefault="003602CE" w:rsidP="003602CE">
      <w:pPr>
        <w:spacing w:after="0" w:line="240" w:lineRule="auto"/>
        <w:ind w:firstLine="360"/>
        <w:jc w:val="both"/>
        <w:rPr>
          <w:rFonts w:ascii="Times New Roman" w:eastAsia="Times New Roman" w:hAnsi="Times New Roman" w:cs="Times New Roman"/>
          <w:color w:val="000000"/>
          <w:sz w:val="24"/>
          <w:szCs w:val="24"/>
          <w:lang w:eastAsia="ru-RU"/>
        </w:rPr>
      </w:pPr>
      <w:r w:rsidRPr="003602CE">
        <w:rPr>
          <w:rFonts w:ascii="Times New Roman" w:eastAsia="Times New Roman" w:hAnsi="Times New Roman" w:cs="Times New Roman"/>
          <w:color w:val="000000"/>
          <w:sz w:val="24"/>
          <w:szCs w:val="24"/>
          <w:lang w:eastAsia="ru-RU"/>
        </w:rPr>
        <w:t>Около середины II миллионолетия (</w:t>
      </w:r>
      <w:r w:rsidRPr="003602CE">
        <w:rPr>
          <w:rFonts w:ascii="Times New Roman" w:eastAsia="Times New Roman" w:hAnsi="Times New Roman" w:cs="Times New Roman"/>
          <w:b/>
          <w:bCs/>
          <w:color w:val="000000"/>
          <w:sz w:val="24"/>
          <w:szCs w:val="24"/>
          <w:lang w:eastAsia="ru-RU"/>
        </w:rPr>
        <w:t>1 597</w:t>
      </w:r>
      <w:r w:rsidRPr="003602CE">
        <w:rPr>
          <w:rFonts w:ascii="Times New Roman" w:eastAsia="Times New Roman" w:hAnsi="Times New Roman" w:cs="Times New Roman"/>
          <w:color w:val="000000"/>
          <w:sz w:val="24"/>
          <w:szCs w:val="24"/>
          <w:lang w:eastAsia="ru-RU"/>
        </w:rPr>
        <w:t xml:space="preserve"> тыс. л., согласно ряду) складывается древнейшая археологическая культура Олдувай, в середине III миллионолетия (</w:t>
      </w:r>
      <w:r w:rsidRPr="003602CE">
        <w:rPr>
          <w:rFonts w:ascii="Times New Roman" w:eastAsia="Times New Roman" w:hAnsi="Times New Roman" w:cs="Times New Roman"/>
          <w:b/>
          <w:bCs/>
          <w:color w:val="000000"/>
          <w:sz w:val="24"/>
          <w:szCs w:val="24"/>
          <w:lang w:eastAsia="ru-RU"/>
        </w:rPr>
        <w:t>2 584</w:t>
      </w:r>
      <w:r w:rsidRPr="003602CE">
        <w:rPr>
          <w:rFonts w:ascii="Times New Roman" w:eastAsia="Times New Roman" w:hAnsi="Times New Roman" w:cs="Times New Roman"/>
          <w:color w:val="000000"/>
          <w:sz w:val="24"/>
          <w:szCs w:val="24"/>
          <w:lang w:eastAsia="ru-RU"/>
        </w:rPr>
        <w:t xml:space="preserve"> тыс. лет) появляются австралопитековые формы ископаемого человека, с которым связывают так называемое начало орудийности. На протяжении 720 - 600 тыс. лет складывается трудовая традиция и формируется речь. Дата завершения этих процессов находится почти рядом с позицией ряда в </w:t>
      </w:r>
      <w:r w:rsidRPr="003602CE">
        <w:rPr>
          <w:rFonts w:ascii="Times New Roman" w:eastAsia="Times New Roman" w:hAnsi="Times New Roman" w:cs="Times New Roman"/>
          <w:b/>
          <w:bCs/>
          <w:color w:val="000000"/>
          <w:sz w:val="24"/>
          <w:szCs w:val="24"/>
          <w:lang w:eastAsia="ru-RU"/>
        </w:rPr>
        <w:t>610</w:t>
      </w:r>
      <w:r w:rsidRPr="003602CE">
        <w:rPr>
          <w:rFonts w:ascii="Times New Roman" w:eastAsia="Times New Roman" w:hAnsi="Times New Roman" w:cs="Times New Roman"/>
          <w:color w:val="000000"/>
          <w:sz w:val="24"/>
          <w:szCs w:val="24"/>
          <w:lang w:eastAsia="ru-RU"/>
        </w:rPr>
        <w:t xml:space="preserve"> тыс. лет.</w:t>
      </w:r>
    </w:p>
    <w:p w:rsidR="003602CE" w:rsidRPr="003602CE" w:rsidRDefault="003602CE" w:rsidP="003602CE">
      <w:pPr>
        <w:spacing w:after="0" w:line="240" w:lineRule="auto"/>
        <w:ind w:firstLine="360"/>
        <w:jc w:val="both"/>
        <w:rPr>
          <w:rFonts w:ascii="Times New Roman" w:eastAsia="Times New Roman" w:hAnsi="Times New Roman" w:cs="Times New Roman"/>
          <w:color w:val="000000"/>
          <w:sz w:val="24"/>
          <w:szCs w:val="24"/>
          <w:lang w:eastAsia="ru-RU"/>
        </w:rPr>
      </w:pPr>
      <w:r w:rsidRPr="003602CE">
        <w:rPr>
          <w:rFonts w:ascii="Times New Roman" w:eastAsia="Times New Roman" w:hAnsi="Times New Roman" w:cs="Times New Roman"/>
          <w:color w:val="000000"/>
          <w:sz w:val="24"/>
          <w:szCs w:val="24"/>
          <w:lang w:eastAsia="ru-RU"/>
        </w:rPr>
        <w:t xml:space="preserve">Действительно, эти рубежи разграничивают развитие человечества на отдельные этапы, которые иногда называют временными ступенями. Переход с одной временной ступени на другую считают эволюцией системы. Повторим ряд, обозначив курсивом те ступени, хронология которых проверена: </w:t>
      </w:r>
      <w:r w:rsidRPr="003602CE">
        <w:rPr>
          <w:rFonts w:ascii="Times New Roman" w:eastAsia="Times New Roman" w:hAnsi="Times New Roman" w:cs="Times New Roman"/>
          <w:b/>
          <w:bCs/>
          <w:color w:val="000000"/>
          <w:sz w:val="24"/>
          <w:szCs w:val="24"/>
          <w:lang w:eastAsia="ru-RU"/>
        </w:rPr>
        <w:t xml:space="preserve">1, 1, 2, 3,5, 8, 13, 21, 34, 55, 89, 144, 233,377, 610, 987,1 597, 2584 </w:t>
      </w:r>
      <w:r w:rsidRPr="003602CE">
        <w:rPr>
          <w:rFonts w:ascii="Times New Roman" w:eastAsia="Times New Roman" w:hAnsi="Times New Roman" w:cs="Times New Roman"/>
          <w:color w:val="000000"/>
          <w:sz w:val="24"/>
          <w:szCs w:val="24"/>
          <w:lang w:eastAsia="ru-RU"/>
        </w:rPr>
        <w:t>.</w:t>
      </w:r>
    </w:p>
    <w:p w:rsidR="003602CE" w:rsidRPr="003602CE" w:rsidRDefault="003602CE" w:rsidP="003602CE">
      <w:pPr>
        <w:spacing w:after="0" w:line="240" w:lineRule="auto"/>
        <w:ind w:firstLine="360"/>
        <w:jc w:val="both"/>
        <w:rPr>
          <w:rFonts w:ascii="Times New Roman" w:eastAsia="Times New Roman" w:hAnsi="Times New Roman" w:cs="Times New Roman"/>
          <w:color w:val="000000"/>
          <w:sz w:val="24"/>
          <w:szCs w:val="24"/>
          <w:lang w:eastAsia="ru-RU"/>
        </w:rPr>
      </w:pPr>
      <w:r w:rsidRPr="003602CE">
        <w:rPr>
          <w:rFonts w:ascii="Times New Roman" w:eastAsia="Times New Roman" w:hAnsi="Times New Roman" w:cs="Times New Roman"/>
          <w:color w:val="000000"/>
          <w:sz w:val="24"/>
          <w:szCs w:val="24"/>
          <w:lang w:eastAsia="ru-RU"/>
        </w:rPr>
        <w:t>Одиннадцать из 18 позиций ряда проверены и подтверждены с достаточной степенью надежности и точности. Иногда говорят, что одно подтверждение - случайность, два - совпадение, три - тенденция. В нашем случае не три, а 60% совпадений проверены и подтверждены. Такое число подтверждений можно считать выражением не столько тенденции, сколько закономерности.</w:t>
      </w:r>
    </w:p>
    <w:p w:rsidR="003602CE" w:rsidRPr="003602CE" w:rsidRDefault="003602CE" w:rsidP="003602CE">
      <w:pPr>
        <w:spacing w:after="0" w:line="240" w:lineRule="auto"/>
        <w:ind w:firstLine="360"/>
        <w:jc w:val="both"/>
        <w:rPr>
          <w:rFonts w:ascii="Times New Roman" w:eastAsia="Times New Roman" w:hAnsi="Times New Roman" w:cs="Times New Roman"/>
          <w:color w:val="000000"/>
          <w:sz w:val="24"/>
          <w:szCs w:val="24"/>
          <w:lang w:eastAsia="ru-RU"/>
        </w:rPr>
      </w:pPr>
      <w:r w:rsidRPr="003602CE">
        <w:rPr>
          <w:rFonts w:ascii="Times New Roman" w:eastAsia="Times New Roman" w:hAnsi="Times New Roman" w:cs="Times New Roman"/>
          <w:color w:val="000000"/>
          <w:sz w:val="24"/>
          <w:szCs w:val="24"/>
          <w:lang w:eastAsia="ru-RU"/>
        </w:rPr>
        <w:t>Итак, хронология и периодизация, можно сказать, исторического развития с помощью ряда Фибоначчи разделена на 18 временных ступеней, имеющих планетарный характер. Повторим их</w:t>
      </w:r>
      <w:r w:rsidRPr="003602CE">
        <w:rPr>
          <w:rFonts w:ascii="Times New Roman" w:eastAsia="Times New Roman" w:hAnsi="Times New Roman" w:cs="Times New Roman"/>
          <w:b/>
          <w:bCs/>
          <w:color w:val="000000"/>
          <w:sz w:val="24"/>
          <w:szCs w:val="24"/>
          <w:lang w:eastAsia="ru-RU"/>
        </w:rPr>
        <w:t xml:space="preserve"> 1, 1, 2, 3, 5, 8, 13, 21, 34, 55, 89, 144, 233, 377, 610, 987, 1 597, 2 584</w:t>
      </w:r>
      <w:r w:rsidRPr="003602CE">
        <w:rPr>
          <w:rFonts w:ascii="Times New Roman" w:eastAsia="Times New Roman" w:hAnsi="Times New Roman" w:cs="Times New Roman"/>
          <w:color w:val="000000"/>
          <w:sz w:val="24"/>
          <w:szCs w:val="24"/>
          <w:lang w:eastAsia="ru-RU"/>
        </w:rPr>
        <w:t xml:space="preserve">. В основе такого выбора лежит научное мировоззрение, которое всегда строго и определенно. Таковы, в первом приближении, возможности использования ряда Фибоначчи в разработке периодизации и общей хронологии развития человечества с древнейших времени до начала современной эпохи. </w:t>
      </w:r>
    </w:p>
    <w:p w:rsidR="003602CE" w:rsidRPr="003602CE" w:rsidRDefault="003602CE" w:rsidP="003602CE">
      <w:pPr>
        <w:keepNext/>
        <w:spacing w:after="0" w:line="240" w:lineRule="auto"/>
        <w:jc w:val="center"/>
        <w:outlineLvl w:val="0"/>
        <w:rPr>
          <w:rFonts w:ascii="Times New Roman" w:eastAsia="Arial Unicode MS" w:hAnsi="Times New Roman" w:cs="Times New Roman"/>
          <w:bCs/>
          <w:color w:val="333333"/>
          <w:kern w:val="32"/>
          <w:sz w:val="48"/>
          <w:szCs w:val="48"/>
          <w:lang w:eastAsia="ru-RU"/>
        </w:rPr>
      </w:pPr>
      <w:r w:rsidRPr="003602CE">
        <w:rPr>
          <w:rFonts w:ascii="Times New Roman" w:eastAsia="Arial Unicode MS" w:hAnsi="Times New Roman" w:cs="Times New Roman"/>
          <w:color w:val="333333"/>
          <w:kern w:val="32"/>
          <w:sz w:val="48"/>
          <w:szCs w:val="48"/>
          <w:lang w:eastAsia="ru-RU"/>
        </w:rPr>
        <w:br w:type="page"/>
      </w:r>
      <w:bookmarkStart w:id="29" w:name="_Toc35864710"/>
      <w:bookmarkStart w:id="30" w:name="_Toc36299046"/>
      <w:bookmarkStart w:id="31" w:name="_Toc36299192"/>
      <w:bookmarkStart w:id="32" w:name="_Toc36299272"/>
      <w:bookmarkStart w:id="33" w:name="_Toc37417742"/>
      <w:r w:rsidR="0077096A">
        <w:rPr>
          <w:rFonts w:ascii="Times New Roman" w:eastAsia="Arial Unicode MS" w:hAnsi="Times New Roman" w:cs="Times New Roman"/>
          <w:bCs/>
          <w:color w:val="333333"/>
          <w:kern w:val="32"/>
          <w:sz w:val="48"/>
          <w:szCs w:val="48"/>
          <w:lang w:eastAsia="ru-RU"/>
        </w:rPr>
        <w:lastRenderedPageBreak/>
        <w:t>Глава 3</w:t>
      </w:r>
      <w:r w:rsidRPr="003602CE">
        <w:rPr>
          <w:rFonts w:ascii="Times New Roman" w:eastAsia="Arial Unicode MS" w:hAnsi="Times New Roman" w:cs="Times New Roman"/>
          <w:bCs/>
          <w:color w:val="333333"/>
          <w:kern w:val="32"/>
          <w:sz w:val="48"/>
          <w:szCs w:val="48"/>
          <w:lang w:eastAsia="ru-RU"/>
        </w:rPr>
        <w:t>.  Принципы формообразования  в природе</w:t>
      </w:r>
      <w:bookmarkEnd w:id="29"/>
      <w:bookmarkEnd w:id="30"/>
      <w:bookmarkEnd w:id="31"/>
      <w:bookmarkEnd w:id="32"/>
      <w:bookmarkEnd w:id="33"/>
    </w:p>
    <w:p w:rsidR="003602CE" w:rsidRPr="003602CE" w:rsidRDefault="0077096A" w:rsidP="003602CE">
      <w:pPr>
        <w:spacing w:before="100" w:beforeAutospacing="1" w:after="100" w:afterAutospacing="1" w:line="240" w:lineRule="auto"/>
        <w:jc w:val="center"/>
        <w:outlineLvl w:val="2"/>
        <w:rPr>
          <w:rFonts w:ascii="Times New Roman" w:eastAsia="Times New Roman" w:hAnsi="Times New Roman" w:cs="Times New Roman"/>
          <w:bCs/>
          <w:color w:val="333333"/>
          <w:sz w:val="28"/>
          <w:szCs w:val="28"/>
          <w:lang w:eastAsia="ru-RU"/>
        </w:rPr>
      </w:pPr>
      <w:bookmarkStart w:id="34" w:name="_Toc35864711"/>
      <w:bookmarkStart w:id="35" w:name="_Toc36299047"/>
      <w:bookmarkStart w:id="36" w:name="_Toc36299193"/>
      <w:bookmarkStart w:id="37" w:name="_Toc36299273"/>
      <w:bookmarkStart w:id="38" w:name="_Toc37417743"/>
      <w:r>
        <w:rPr>
          <w:rFonts w:ascii="Times New Roman" w:eastAsia="Times New Roman" w:hAnsi="Times New Roman" w:cs="Times New Roman"/>
          <w:bCs/>
          <w:color w:val="333333"/>
          <w:sz w:val="28"/>
          <w:szCs w:val="28"/>
          <w:lang w:eastAsia="ru-RU"/>
        </w:rPr>
        <w:t>3</w:t>
      </w:r>
      <w:r w:rsidR="003602CE" w:rsidRPr="003602CE">
        <w:rPr>
          <w:rFonts w:ascii="Times New Roman" w:eastAsia="Times New Roman" w:hAnsi="Times New Roman" w:cs="Times New Roman"/>
          <w:bCs/>
          <w:color w:val="333333"/>
          <w:sz w:val="28"/>
          <w:szCs w:val="28"/>
          <w:lang w:eastAsia="ru-RU"/>
        </w:rPr>
        <w:t>.1. Самоорганизация живой природы</w:t>
      </w:r>
      <w:bookmarkEnd w:id="34"/>
      <w:bookmarkEnd w:id="35"/>
      <w:bookmarkEnd w:id="36"/>
      <w:bookmarkEnd w:id="37"/>
      <w:bookmarkEnd w:id="38"/>
    </w:p>
    <w:p w:rsidR="003602CE" w:rsidRPr="003602CE" w:rsidRDefault="003602CE" w:rsidP="003602CE">
      <w:pPr>
        <w:spacing w:after="0" w:line="240" w:lineRule="auto"/>
        <w:ind w:firstLine="360"/>
        <w:jc w:val="both"/>
        <w:rPr>
          <w:rFonts w:ascii="Times New Roman" w:eastAsia="Times New Roman" w:hAnsi="Times New Roman" w:cs="Times New Roman"/>
          <w:color w:val="000000"/>
          <w:sz w:val="24"/>
          <w:szCs w:val="24"/>
          <w:lang w:eastAsia="ru-RU"/>
        </w:rPr>
      </w:pPr>
      <w:r w:rsidRPr="003602CE">
        <w:rPr>
          <w:rFonts w:ascii="Times New Roman" w:eastAsia="Times New Roman" w:hAnsi="Times New Roman" w:cs="Times New Roman"/>
          <w:color w:val="000000"/>
          <w:sz w:val="24"/>
          <w:szCs w:val="24"/>
          <w:lang w:eastAsia="ru-RU"/>
        </w:rPr>
        <w:t> </w:t>
      </w:r>
    </w:p>
    <w:p w:rsidR="003602CE" w:rsidRPr="003602CE" w:rsidRDefault="003602CE" w:rsidP="003602CE">
      <w:pPr>
        <w:spacing w:after="0" w:line="240" w:lineRule="auto"/>
        <w:ind w:firstLine="360"/>
        <w:jc w:val="both"/>
        <w:rPr>
          <w:rFonts w:ascii="Times New Roman" w:eastAsia="Times New Roman" w:hAnsi="Times New Roman" w:cs="Times New Roman"/>
          <w:color w:val="000000"/>
          <w:sz w:val="24"/>
          <w:szCs w:val="24"/>
          <w:lang w:eastAsia="ru-RU"/>
        </w:rPr>
      </w:pPr>
      <w:r w:rsidRPr="003602CE">
        <w:rPr>
          <w:rFonts w:ascii="Times New Roman" w:eastAsia="Times New Roman" w:hAnsi="Times New Roman" w:cs="Times New Roman"/>
          <w:color w:val="000000"/>
          <w:sz w:val="24"/>
          <w:szCs w:val="24"/>
          <w:lang w:eastAsia="ru-RU"/>
        </w:rPr>
        <w:t>Все, что приобретало какую-то форму на Земле, образовывалось, росло, стремилось занять место в пространстве и сохранить себя. Это стремление находит осуществление в основном в двух вариантах- рост вверх или расстилание по поверхности земли и закручивание по спирали. И в растительном, и в животном мире настойчиво пробивается формообразующая тенденция природы- симметрия относительно направления роста и движения. Здесь золотое сечение проявляется в пропорциях частей перпендикулярно к направлению роста.    Как подчеркивает Н. Васютинский в своей книге "Золотая пропорция", "рост "по Фибоначчи" открыл большие возможности для возникновения разнообразных организмов. В членении "по Фибоначчи" выражена и геометрическая прогрессия роста (с показателем, равным золотой пропорции), и симметрии подобия, и единство непрерывной и дискретной организации. В процессе эволюции происходило усложнение организмов, что вызывало увеличение количества частей тела и костей в скелете. Этот процесс осуществлялся не только непрерывно, но и дискретно, следуя некоторому "плану эволюции по Фибоначчи". На смену примитивным моллюскам пришли более сложные организмы и, прежде всего, членистоногие".</w:t>
      </w:r>
    </w:p>
    <w:p w:rsidR="003602CE" w:rsidRPr="003602CE" w:rsidRDefault="003602CE" w:rsidP="003602CE">
      <w:pPr>
        <w:spacing w:after="0" w:line="240" w:lineRule="auto"/>
        <w:ind w:firstLine="360"/>
        <w:jc w:val="both"/>
        <w:rPr>
          <w:rFonts w:ascii="Times New Roman" w:eastAsia="Times New Roman" w:hAnsi="Times New Roman" w:cs="Times New Roman"/>
          <w:color w:val="000000"/>
          <w:sz w:val="24"/>
          <w:szCs w:val="24"/>
          <w:lang w:eastAsia="ru-RU"/>
        </w:rPr>
      </w:pPr>
      <w:r w:rsidRPr="003602CE">
        <w:rPr>
          <w:rFonts w:ascii="Times New Roman" w:eastAsia="Times New Roman" w:hAnsi="Times New Roman" w:cs="Times New Roman"/>
          <w:color w:val="000000"/>
          <w:sz w:val="24"/>
          <w:szCs w:val="24"/>
          <w:lang w:eastAsia="ru-RU"/>
        </w:rPr>
        <w:t>Членение "по Фибоначчи" весьма распространено среди различных типов животных, включая членистоногих, насекомых, черепах и высших животных. В процессе эволюции тело членистоногих разделилось на три отдела: головной, грудной и брюшной. Среди современных членистоногих можно назвать следующих характерных представителей: мечехвост, имеющий 5 пар конечностей, 5 пар шипов на брюшке, 5 сегментов на груди; лангуст, имеющий также 5 пар ног, 5 перьев на хвосте, каждая нога состоит из 5 частей, а брюшко из 5 сегментов. У скорпионов туловище состоит из двух частей - брюшка и хвоста. Они имеют 5 пар конечностей, на брюшке выделяются 8 сегментов, на хвосте - 5. Напомним, что 5 и 8 - числа Фибоначчи.</w:t>
      </w:r>
    </w:p>
    <w:p w:rsidR="003602CE" w:rsidRPr="003602CE" w:rsidRDefault="003602CE" w:rsidP="003602CE">
      <w:pPr>
        <w:spacing w:after="0" w:line="240" w:lineRule="auto"/>
        <w:ind w:firstLine="360"/>
        <w:jc w:val="both"/>
        <w:rPr>
          <w:rFonts w:ascii="Times New Roman" w:eastAsia="Times New Roman" w:hAnsi="Times New Roman" w:cs="Times New Roman"/>
          <w:color w:val="000000"/>
          <w:sz w:val="24"/>
          <w:szCs w:val="24"/>
          <w:lang w:eastAsia="ru-RU"/>
        </w:rPr>
      </w:pPr>
      <w:r w:rsidRPr="003602CE">
        <w:rPr>
          <w:rFonts w:ascii="Times New Roman" w:eastAsia="Times New Roman" w:hAnsi="Times New Roman" w:cs="Times New Roman"/>
          <w:color w:val="000000"/>
          <w:sz w:val="24"/>
          <w:szCs w:val="24"/>
          <w:lang w:eastAsia="ru-RU"/>
        </w:rPr>
        <w:t xml:space="preserve">Большой интерес представляет исследование форм птичьих яиц. Их всевозможные формы колеблются между двумя крайними типами: один из них может быть вписан в прямоугольник золотого сечения, другой - в прямоугольник с модулем </w:t>
      </w:r>
      <w:r>
        <w:rPr>
          <w:rFonts w:ascii="Times New Roman" w:eastAsia="Times New Roman" w:hAnsi="Times New Roman" w:cs="Times New Roman"/>
          <w:noProof/>
          <w:color w:val="000000"/>
          <w:sz w:val="24"/>
          <w:szCs w:val="24"/>
          <w:lang w:eastAsia="ru-RU"/>
        </w:rPr>
        <w:drawing>
          <wp:inline distT="0" distB="0" distL="0" distR="0">
            <wp:extent cx="871855" cy="223520"/>
            <wp:effectExtent l="0" t="0" r="4445" b="0"/>
            <wp:docPr id="17" name="Рисунок 17" descr="http://www.goldenmuseum.com/060300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goldenmuseum.com/0603004.gif"/>
                    <pic:cNvPicPr>
                      <a:picLocks noChangeAspect="1" noChangeArrowheads="1"/>
                    </pic:cNvPicPr>
                  </pic:nvPicPr>
                  <pic:blipFill>
                    <a:blip r:embed="rId22" r:link="rId23"/>
                    <a:srcRect/>
                    <a:stretch>
                      <a:fillRect/>
                    </a:stretch>
                  </pic:blipFill>
                  <pic:spPr bwMode="auto">
                    <a:xfrm>
                      <a:off x="0" y="0"/>
                      <a:ext cx="871855" cy="223520"/>
                    </a:xfrm>
                    <a:prstGeom prst="rect">
                      <a:avLst/>
                    </a:prstGeom>
                    <a:noFill/>
                    <a:ln w="9525">
                      <a:noFill/>
                      <a:miter lim="800000"/>
                      <a:headEnd/>
                      <a:tailEnd/>
                    </a:ln>
                  </pic:spPr>
                </pic:pic>
              </a:graphicData>
            </a:graphic>
          </wp:inline>
        </w:drawing>
      </w:r>
    </w:p>
    <w:p w:rsidR="003602CE" w:rsidRPr="003602CE" w:rsidRDefault="003602CE" w:rsidP="003602CE">
      <w:pPr>
        <w:spacing w:after="0" w:line="240" w:lineRule="auto"/>
        <w:ind w:firstLine="36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noProof/>
          <w:color w:val="000000"/>
          <w:sz w:val="24"/>
          <w:szCs w:val="24"/>
          <w:lang w:eastAsia="ru-RU"/>
        </w:rPr>
        <w:drawing>
          <wp:inline distT="0" distB="0" distL="0" distR="0">
            <wp:extent cx="2562225" cy="1690370"/>
            <wp:effectExtent l="19050" t="0" r="9525" b="0"/>
            <wp:docPr id="18" name="Рисунок 18" descr="http://www.goldenmuseum.com/0603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goldenmuseum.com/0603005.jpg"/>
                    <pic:cNvPicPr>
                      <a:picLocks noChangeAspect="1" noChangeArrowheads="1"/>
                    </pic:cNvPicPr>
                  </pic:nvPicPr>
                  <pic:blipFill>
                    <a:blip r:embed="rId24" r:link="rId25"/>
                    <a:srcRect/>
                    <a:stretch>
                      <a:fillRect/>
                    </a:stretch>
                  </pic:blipFill>
                  <pic:spPr bwMode="auto">
                    <a:xfrm>
                      <a:off x="0" y="0"/>
                      <a:ext cx="2562225" cy="1690370"/>
                    </a:xfrm>
                    <a:prstGeom prst="rect">
                      <a:avLst/>
                    </a:prstGeom>
                    <a:noFill/>
                    <a:ln w="9525">
                      <a:noFill/>
                      <a:miter lim="800000"/>
                      <a:headEnd/>
                      <a:tailEnd/>
                    </a:ln>
                  </pic:spPr>
                </pic:pic>
              </a:graphicData>
            </a:graphic>
          </wp:inline>
        </w:drawing>
      </w:r>
    </w:p>
    <w:p w:rsidR="003602CE" w:rsidRPr="003602CE" w:rsidRDefault="003602CE" w:rsidP="003602CE">
      <w:pPr>
        <w:spacing w:after="0" w:line="240" w:lineRule="auto"/>
        <w:ind w:firstLine="567"/>
        <w:jc w:val="both"/>
        <w:rPr>
          <w:rFonts w:ascii="Times New Roman" w:eastAsia="Times New Roman" w:hAnsi="Times New Roman" w:cs="Times New Roman"/>
          <w:color w:val="000000"/>
          <w:sz w:val="24"/>
          <w:szCs w:val="21"/>
          <w:lang w:eastAsia="ru-RU"/>
        </w:rPr>
      </w:pPr>
      <w:r w:rsidRPr="003602CE">
        <w:rPr>
          <w:rFonts w:ascii="Times New Roman" w:eastAsia="Times New Roman" w:hAnsi="Times New Roman" w:cs="Times New Roman"/>
          <w:color w:val="000000"/>
          <w:sz w:val="24"/>
          <w:szCs w:val="21"/>
          <w:lang w:eastAsia="ru-RU"/>
        </w:rPr>
        <w:t>Такие формы птичьих яиц не являются случайными, поскольку в настоящее время установлено, что форме яиц, описываемых отношением золотого сечения, отвечают более высокие прочностные характеристики оболочки яйца.</w:t>
      </w:r>
    </w:p>
    <w:p w:rsidR="0077096A" w:rsidRDefault="003602CE" w:rsidP="003602CE">
      <w:pPr>
        <w:spacing w:after="0" w:line="240" w:lineRule="auto"/>
        <w:ind w:firstLine="567"/>
        <w:rPr>
          <w:rFonts w:ascii="Times New Roman" w:eastAsia="Times New Roman" w:hAnsi="Times New Roman" w:cs="Times New Roman"/>
          <w:sz w:val="24"/>
          <w:szCs w:val="39"/>
          <w:lang w:eastAsia="ru-RU"/>
        </w:rPr>
      </w:pPr>
      <w:r w:rsidRPr="003602CE">
        <w:rPr>
          <w:rFonts w:ascii="Times New Roman" w:eastAsia="Times New Roman" w:hAnsi="Times New Roman" w:cs="Times New Roman"/>
          <w:sz w:val="24"/>
          <w:szCs w:val="39"/>
          <w:lang w:eastAsia="ru-RU"/>
        </w:rPr>
        <w:t>Таким образом, золотое сечение, числа Фибоначчи и пентагональная симметрия являются бесспорным элементом роста живых существ.</w:t>
      </w:r>
    </w:p>
    <w:p w:rsidR="003602CE" w:rsidRPr="003602CE" w:rsidRDefault="003602CE" w:rsidP="003602CE">
      <w:pPr>
        <w:spacing w:after="0" w:line="240" w:lineRule="auto"/>
        <w:ind w:firstLine="567"/>
        <w:rPr>
          <w:rFonts w:ascii="Times New Roman" w:eastAsia="Times New Roman" w:hAnsi="Times New Roman" w:cs="Times New Roman"/>
          <w:color w:val="000000"/>
          <w:sz w:val="24"/>
          <w:szCs w:val="24"/>
          <w:lang w:eastAsia="ru-RU"/>
        </w:rPr>
      </w:pPr>
      <w:r w:rsidRPr="003602CE">
        <w:rPr>
          <w:rFonts w:ascii="Times New Roman" w:eastAsia="Times New Roman" w:hAnsi="Times New Roman" w:cs="Times New Roman"/>
          <w:color w:val="000000"/>
          <w:sz w:val="24"/>
          <w:szCs w:val="24"/>
          <w:lang w:eastAsia="ru-RU"/>
        </w:rPr>
        <w:t> </w:t>
      </w:r>
    </w:p>
    <w:p w:rsidR="00A85DC3" w:rsidRDefault="00A85DC3" w:rsidP="003602CE">
      <w:pPr>
        <w:spacing w:before="100" w:beforeAutospacing="1" w:after="100" w:afterAutospacing="1" w:line="240" w:lineRule="auto"/>
        <w:jc w:val="center"/>
        <w:outlineLvl w:val="2"/>
        <w:rPr>
          <w:rFonts w:ascii="Times New Roman" w:eastAsia="Times New Roman" w:hAnsi="Times New Roman" w:cs="Times New Roman"/>
          <w:bCs/>
          <w:color w:val="333333"/>
          <w:sz w:val="28"/>
          <w:szCs w:val="28"/>
          <w:lang w:eastAsia="ru-RU"/>
        </w:rPr>
      </w:pPr>
      <w:bookmarkStart w:id="39" w:name="_Toc36299049"/>
      <w:bookmarkStart w:id="40" w:name="_Toc36299195"/>
      <w:bookmarkStart w:id="41" w:name="_Toc36299275"/>
      <w:bookmarkStart w:id="42" w:name="_Toc37417745"/>
    </w:p>
    <w:p w:rsidR="003602CE" w:rsidRPr="003602CE" w:rsidRDefault="0077096A" w:rsidP="003602CE">
      <w:pPr>
        <w:spacing w:before="100" w:beforeAutospacing="1" w:after="100" w:afterAutospacing="1" w:line="240" w:lineRule="auto"/>
        <w:jc w:val="center"/>
        <w:outlineLvl w:val="2"/>
        <w:rPr>
          <w:rFonts w:ascii="Times New Roman" w:eastAsia="Times New Roman" w:hAnsi="Times New Roman" w:cs="Times New Roman"/>
          <w:bCs/>
          <w:color w:val="333333"/>
          <w:sz w:val="28"/>
          <w:szCs w:val="28"/>
          <w:lang w:eastAsia="ru-RU"/>
        </w:rPr>
      </w:pPr>
      <w:r>
        <w:rPr>
          <w:rFonts w:ascii="Times New Roman" w:eastAsia="Times New Roman" w:hAnsi="Times New Roman" w:cs="Times New Roman"/>
          <w:bCs/>
          <w:color w:val="333333"/>
          <w:sz w:val="28"/>
          <w:szCs w:val="28"/>
          <w:lang w:eastAsia="ru-RU"/>
        </w:rPr>
        <w:lastRenderedPageBreak/>
        <w:t>3</w:t>
      </w:r>
      <w:r w:rsidR="003602CE" w:rsidRPr="003602CE">
        <w:rPr>
          <w:rFonts w:ascii="Times New Roman" w:eastAsia="Times New Roman" w:hAnsi="Times New Roman" w:cs="Times New Roman"/>
          <w:bCs/>
          <w:color w:val="333333"/>
          <w:sz w:val="28"/>
          <w:szCs w:val="28"/>
          <w:lang w:eastAsia="ru-RU"/>
        </w:rPr>
        <w:t>.</w:t>
      </w:r>
      <w:r>
        <w:rPr>
          <w:rFonts w:ascii="Times New Roman" w:eastAsia="Times New Roman" w:hAnsi="Times New Roman" w:cs="Times New Roman"/>
          <w:bCs/>
          <w:color w:val="333333"/>
          <w:sz w:val="28"/>
          <w:szCs w:val="28"/>
          <w:lang w:eastAsia="ru-RU"/>
        </w:rPr>
        <w:t>2</w:t>
      </w:r>
      <w:r w:rsidR="003602CE" w:rsidRPr="003602CE">
        <w:rPr>
          <w:rFonts w:ascii="Times New Roman" w:eastAsia="Times New Roman" w:hAnsi="Times New Roman" w:cs="Times New Roman"/>
          <w:bCs/>
          <w:color w:val="333333"/>
          <w:sz w:val="28"/>
          <w:szCs w:val="28"/>
          <w:lang w:eastAsia="ru-RU"/>
        </w:rPr>
        <w:t>.Филотаксис</w:t>
      </w:r>
      <w:bookmarkEnd w:id="39"/>
      <w:bookmarkEnd w:id="40"/>
      <w:bookmarkEnd w:id="41"/>
      <w:bookmarkEnd w:id="42"/>
    </w:p>
    <w:p w:rsidR="003602CE" w:rsidRPr="003602CE" w:rsidRDefault="003602CE" w:rsidP="003602CE">
      <w:pPr>
        <w:spacing w:after="0" w:line="240" w:lineRule="auto"/>
        <w:jc w:val="center"/>
        <w:rPr>
          <w:rFonts w:ascii="Times New Roman" w:eastAsia="Times New Roman" w:hAnsi="Times New Roman" w:cs="Times New Roman"/>
          <w:b/>
          <w:bCs/>
          <w:color w:val="000000"/>
          <w:sz w:val="24"/>
          <w:szCs w:val="21"/>
          <w:lang w:eastAsia="ru-RU"/>
        </w:rPr>
      </w:pPr>
      <w:r w:rsidRPr="003602CE">
        <w:rPr>
          <w:rFonts w:ascii="Times New Roman" w:eastAsia="Times New Roman" w:hAnsi="Times New Roman" w:cs="Times New Roman"/>
          <w:b/>
          <w:bCs/>
          <w:color w:val="000000"/>
          <w:sz w:val="24"/>
          <w:szCs w:val="21"/>
          <w:lang w:eastAsia="ru-RU"/>
        </w:rPr>
        <w:t> </w:t>
      </w:r>
    </w:p>
    <w:p w:rsidR="003602CE" w:rsidRPr="003602CE" w:rsidRDefault="003602CE" w:rsidP="003602CE">
      <w:pPr>
        <w:spacing w:after="0" w:line="240" w:lineRule="auto"/>
        <w:ind w:firstLine="567"/>
        <w:jc w:val="both"/>
        <w:rPr>
          <w:rFonts w:ascii="Times New Roman" w:eastAsia="Arial Unicode MS" w:hAnsi="Times New Roman" w:cs="Times New Roman"/>
          <w:color w:val="000000"/>
          <w:sz w:val="24"/>
          <w:szCs w:val="21"/>
          <w:lang w:eastAsia="ru-RU"/>
        </w:rPr>
      </w:pPr>
      <w:r w:rsidRPr="003602CE">
        <w:rPr>
          <w:rFonts w:ascii="Times New Roman" w:eastAsia="Times New Roman" w:hAnsi="Times New Roman" w:cs="Times New Roman"/>
          <w:color w:val="000000"/>
          <w:sz w:val="24"/>
          <w:szCs w:val="21"/>
          <w:lang w:eastAsia="ru-RU"/>
        </w:rPr>
        <w:t>Все в Природе подчинено строгим математическим законам. Оказывается, что расположение листьев на стеблях также носит строгий математический характер и это явление называется в ботанике "филлотаксисом". Суть филлотаксиса состоит в винтовом расположении листьев на стебле растений (ветвей на деревьях, лепестков в соцветьях и т.д.).</w:t>
      </w:r>
    </w:p>
    <w:p w:rsidR="003602CE" w:rsidRPr="003602CE" w:rsidRDefault="003602CE" w:rsidP="003602CE">
      <w:pPr>
        <w:spacing w:after="0" w:line="240" w:lineRule="auto"/>
        <w:ind w:firstLine="567"/>
        <w:jc w:val="both"/>
        <w:rPr>
          <w:rFonts w:ascii="Times New Roman" w:eastAsia="Arial Unicode MS" w:hAnsi="Times New Roman" w:cs="Times New Roman"/>
          <w:color w:val="000000"/>
          <w:sz w:val="24"/>
          <w:szCs w:val="21"/>
          <w:lang w:eastAsia="ru-RU"/>
        </w:rPr>
      </w:pPr>
      <w:r w:rsidRPr="003602CE">
        <w:rPr>
          <w:rFonts w:ascii="Times New Roman" w:eastAsia="Times New Roman" w:hAnsi="Times New Roman" w:cs="Times New Roman"/>
          <w:color w:val="000000"/>
          <w:sz w:val="24"/>
          <w:szCs w:val="21"/>
          <w:lang w:eastAsia="ru-RU"/>
        </w:rPr>
        <w:t>В явлении филлотаксиса используются более сложные понятия симметрии, в частности понятие "винтовая ось симметрии". Рассмотрим, например, расположение листьев на стебле растения. Мы видим, что листья находятся на различных высотах стебля вдоль винтовой линии, обвивающейся вокруг его поверхности. Для того чтобы перейти от нижележащего листа к следующему, приходится мысленно повернуть лист на некоторый угол вокруг вертикальной оси стебля, а затем поднять его на определенный отрезок вверх. В этом и состоит суть "винтовой симметрии".</w:t>
      </w:r>
    </w:p>
    <w:p w:rsidR="003602CE" w:rsidRPr="003602CE" w:rsidRDefault="003602CE" w:rsidP="003602CE">
      <w:pPr>
        <w:spacing w:after="0" w:line="240" w:lineRule="auto"/>
        <w:ind w:firstLine="567"/>
        <w:jc w:val="both"/>
        <w:rPr>
          <w:rFonts w:ascii="Times New Roman" w:eastAsia="Arial Unicode MS" w:hAnsi="Times New Roman" w:cs="Times New Roman"/>
          <w:color w:val="000000"/>
          <w:sz w:val="24"/>
          <w:szCs w:val="21"/>
          <w:lang w:eastAsia="ru-RU"/>
        </w:rPr>
      </w:pPr>
      <w:r w:rsidRPr="003602CE">
        <w:rPr>
          <w:rFonts w:ascii="Times New Roman" w:eastAsia="Times New Roman" w:hAnsi="Times New Roman" w:cs="Times New Roman"/>
          <w:color w:val="000000"/>
          <w:sz w:val="24"/>
          <w:szCs w:val="21"/>
          <w:lang w:eastAsia="ru-RU"/>
        </w:rPr>
        <w:t>Ботаники утверждают, что дроби, характеризующие винтовые оси растений, образуют строгую математическую последовательность, состоящую из отношений соседних чисел Фибоначчи, то есть:</w:t>
      </w:r>
    </w:p>
    <w:tbl>
      <w:tblPr>
        <w:tblW w:w="5000" w:type="pct"/>
        <w:tblCellSpacing w:w="0" w:type="dxa"/>
        <w:tblCellMar>
          <w:left w:w="0" w:type="dxa"/>
          <w:right w:w="0" w:type="dxa"/>
        </w:tblCellMar>
        <w:tblLook w:val="04A0"/>
      </w:tblPr>
      <w:tblGrid>
        <w:gridCol w:w="9075"/>
        <w:gridCol w:w="280"/>
      </w:tblGrid>
      <w:tr w:rsidR="003602CE" w:rsidRPr="003602CE">
        <w:trPr>
          <w:tblCellSpacing w:w="0" w:type="dxa"/>
        </w:trPr>
        <w:tc>
          <w:tcPr>
            <w:tcW w:w="4950" w:type="pct"/>
            <w:vAlign w:val="center"/>
            <w:hideMark/>
          </w:tcPr>
          <w:p w:rsidR="003602CE" w:rsidRPr="003602CE" w:rsidRDefault="003602CE" w:rsidP="003602CE">
            <w:pPr>
              <w:spacing w:after="0" w:line="240" w:lineRule="auto"/>
              <w:ind w:firstLine="567"/>
              <w:jc w:val="center"/>
              <w:rPr>
                <w:rFonts w:ascii="Times New Roman" w:eastAsia="Times New Roman" w:hAnsi="Times New Roman" w:cs="Times New Roman"/>
                <w:color w:val="000000"/>
                <w:sz w:val="24"/>
                <w:szCs w:val="24"/>
                <w:lang w:eastAsia="ru-RU"/>
              </w:rPr>
            </w:pPr>
            <w:r w:rsidRPr="003602CE">
              <w:rPr>
                <w:rFonts w:ascii="Times New Roman" w:eastAsia="Times New Roman" w:hAnsi="Times New Roman" w:cs="Times New Roman"/>
                <w:color w:val="000000"/>
                <w:sz w:val="24"/>
                <w:szCs w:val="24"/>
                <w:lang w:eastAsia="ru-RU"/>
              </w:rPr>
              <w:t>1/2, 1/3, 2/5, 3/8, 5/13, 8/21, 13/34, ... .</w:t>
            </w:r>
          </w:p>
        </w:tc>
        <w:tc>
          <w:tcPr>
            <w:tcW w:w="50" w:type="pct"/>
            <w:noWrap/>
            <w:vAlign w:val="center"/>
            <w:hideMark/>
          </w:tcPr>
          <w:p w:rsidR="003602CE" w:rsidRPr="003602CE" w:rsidRDefault="003602CE" w:rsidP="003602CE">
            <w:pPr>
              <w:spacing w:after="0" w:line="240" w:lineRule="auto"/>
              <w:ind w:firstLine="567"/>
              <w:jc w:val="center"/>
              <w:rPr>
                <w:rFonts w:ascii="Times New Roman" w:eastAsia="Times New Roman" w:hAnsi="Times New Roman" w:cs="Times New Roman"/>
                <w:color w:val="000000"/>
                <w:sz w:val="24"/>
                <w:szCs w:val="24"/>
                <w:lang w:eastAsia="ru-RU"/>
              </w:rPr>
            </w:pPr>
            <w:r w:rsidRPr="003602CE">
              <w:rPr>
                <w:rFonts w:ascii="Times New Roman" w:eastAsia="Times New Roman" w:hAnsi="Times New Roman" w:cs="Times New Roman"/>
                <w:color w:val="000000"/>
                <w:sz w:val="24"/>
                <w:szCs w:val="24"/>
                <w:lang w:eastAsia="ru-RU"/>
              </w:rPr>
              <w:t>(1)</w:t>
            </w:r>
          </w:p>
        </w:tc>
      </w:tr>
    </w:tbl>
    <w:p w:rsidR="003602CE" w:rsidRPr="003602CE" w:rsidRDefault="003602CE" w:rsidP="003602CE">
      <w:pPr>
        <w:spacing w:after="0" w:line="240" w:lineRule="auto"/>
        <w:ind w:firstLine="567"/>
        <w:jc w:val="both"/>
        <w:rPr>
          <w:rFonts w:ascii="Times New Roman" w:eastAsia="Arial Unicode MS" w:hAnsi="Times New Roman" w:cs="Times New Roman"/>
          <w:color w:val="000000"/>
          <w:sz w:val="24"/>
          <w:szCs w:val="21"/>
          <w:lang w:eastAsia="ru-RU"/>
        </w:rPr>
      </w:pPr>
      <w:r w:rsidRPr="003602CE">
        <w:rPr>
          <w:rFonts w:ascii="Times New Roman" w:eastAsia="Times New Roman" w:hAnsi="Times New Roman" w:cs="Times New Roman"/>
          <w:color w:val="000000"/>
          <w:sz w:val="24"/>
          <w:szCs w:val="21"/>
          <w:lang w:eastAsia="ru-RU"/>
        </w:rPr>
        <w:t>Вспомним, что ряд Фибоначчи есть следующая последовательность чисел:</w:t>
      </w:r>
    </w:p>
    <w:tbl>
      <w:tblPr>
        <w:tblW w:w="5000" w:type="pct"/>
        <w:tblCellSpacing w:w="0" w:type="dxa"/>
        <w:tblCellMar>
          <w:left w:w="0" w:type="dxa"/>
          <w:right w:w="0" w:type="dxa"/>
        </w:tblCellMar>
        <w:tblLook w:val="04A0"/>
      </w:tblPr>
      <w:tblGrid>
        <w:gridCol w:w="9075"/>
        <w:gridCol w:w="280"/>
      </w:tblGrid>
      <w:tr w:rsidR="003602CE" w:rsidRPr="003602CE">
        <w:trPr>
          <w:tblCellSpacing w:w="0" w:type="dxa"/>
        </w:trPr>
        <w:tc>
          <w:tcPr>
            <w:tcW w:w="4950" w:type="pct"/>
            <w:vAlign w:val="center"/>
            <w:hideMark/>
          </w:tcPr>
          <w:p w:rsidR="003602CE" w:rsidRPr="003602CE" w:rsidRDefault="003602CE" w:rsidP="003602CE">
            <w:pPr>
              <w:spacing w:after="0" w:line="240" w:lineRule="auto"/>
              <w:ind w:firstLine="567"/>
              <w:jc w:val="center"/>
              <w:rPr>
                <w:rFonts w:ascii="Times New Roman" w:eastAsia="Times New Roman" w:hAnsi="Times New Roman" w:cs="Times New Roman"/>
                <w:color w:val="000000"/>
                <w:sz w:val="24"/>
                <w:szCs w:val="24"/>
                <w:lang w:eastAsia="ru-RU"/>
              </w:rPr>
            </w:pPr>
            <w:r w:rsidRPr="003602CE">
              <w:rPr>
                <w:rFonts w:ascii="Times New Roman" w:eastAsia="Times New Roman" w:hAnsi="Times New Roman" w:cs="Times New Roman"/>
                <w:color w:val="000000"/>
                <w:sz w:val="24"/>
                <w:szCs w:val="24"/>
                <w:lang w:eastAsia="ru-RU"/>
              </w:rPr>
              <w:t>1, 1, 2, 3, 5, 8, 13, 21, 34, 55, 89, ... .</w:t>
            </w:r>
          </w:p>
        </w:tc>
        <w:tc>
          <w:tcPr>
            <w:tcW w:w="50" w:type="pct"/>
            <w:noWrap/>
            <w:vAlign w:val="center"/>
            <w:hideMark/>
          </w:tcPr>
          <w:p w:rsidR="003602CE" w:rsidRPr="003602CE" w:rsidRDefault="003602CE" w:rsidP="003602CE">
            <w:pPr>
              <w:spacing w:after="0" w:line="240" w:lineRule="auto"/>
              <w:ind w:firstLine="567"/>
              <w:jc w:val="center"/>
              <w:rPr>
                <w:rFonts w:ascii="Times New Roman" w:eastAsia="Times New Roman" w:hAnsi="Times New Roman" w:cs="Times New Roman"/>
                <w:color w:val="000000"/>
                <w:sz w:val="24"/>
                <w:szCs w:val="24"/>
                <w:lang w:eastAsia="ru-RU"/>
              </w:rPr>
            </w:pPr>
            <w:r w:rsidRPr="003602CE">
              <w:rPr>
                <w:rFonts w:ascii="Times New Roman" w:eastAsia="Times New Roman" w:hAnsi="Times New Roman" w:cs="Times New Roman"/>
                <w:color w:val="000000"/>
                <w:sz w:val="24"/>
                <w:szCs w:val="24"/>
                <w:lang w:eastAsia="ru-RU"/>
              </w:rPr>
              <w:t>(2)</w:t>
            </w:r>
          </w:p>
        </w:tc>
      </w:tr>
    </w:tbl>
    <w:p w:rsidR="003602CE" w:rsidRPr="003602CE" w:rsidRDefault="003602CE" w:rsidP="003602CE">
      <w:pPr>
        <w:spacing w:after="0" w:line="240" w:lineRule="auto"/>
        <w:ind w:firstLine="567"/>
        <w:jc w:val="both"/>
        <w:rPr>
          <w:rFonts w:ascii="Times New Roman" w:eastAsia="Arial Unicode MS" w:hAnsi="Times New Roman" w:cs="Times New Roman"/>
          <w:color w:val="000000"/>
          <w:sz w:val="24"/>
          <w:szCs w:val="21"/>
          <w:lang w:eastAsia="ru-RU"/>
        </w:rPr>
      </w:pPr>
      <w:r w:rsidRPr="003602CE">
        <w:rPr>
          <w:rFonts w:ascii="Times New Roman" w:eastAsia="Times New Roman" w:hAnsi="Times New Roman" w:cs="Times New Roman"/>
          <w:color w:val="000000"/>
          <w:sz w:val="24"/>
          <w:szCs w:val="21"/>
          <w:lang w:eastAsia="ru-RU"/>
        </w:rPr>
        <w:t>Сравнивая (1) и (2) нетрудно увидеть, что дроби в последовательности (1) образуются числами Фибоначчи, взятыми через одно число.</w:t>
      </w:r>
    </w:p>
    <w:p w:rsidR="003602CE" w:rsidRPr="003602CE" w:rsidRDefault="003602CE" w:rsidP="003602CE">
      <w:pPr>
        <w:spacing w:after="0" w:line="240" w:lineRule="auto"/>
        <w:ind w:firstLine="567"/>
        <w:jc w:val="both"/>
        <w:rPr>
          <w:rFonts w:ascii="Times New Roman" w:eastAsia="Arial Unicode MS" w:hAnsi="Times New Roman" w:cs="Times New Roman"/>
          <w:color w:val="000000"/>
          <w:sz w:val="24"/>
          <w:szCs w:val="21"/>
          <w:lang w:eastAsia="ru-RU"/>
        </w:rPr>
      </w:pPr>
      <w:r w:rsidRPr="003602CE">
        <w:rPr>
          <w:rFonts w:ascii="Times New Roman" w:eastAsia="Times New Roman" w:hAnsi="Times New Roman" w:cs="Times New Roman"/>
          <w:color w:val="000000"/>
          <w:sz w:val="24"/>
          <w:szCs w:val="21"/>
          <w:lang w:eastAsia="ru-RU"/>
        </w:rPr>
        <w:t>Ботаники установили, что для различных растений характерны свои дроби филлотаксиса из последовательности (1). Например, дробь 1/2 свойственна злакам, березе, винограду; 1/3 - осоке, тюльпану, ольхе; 2/5 - груше, смородине, сливе; 3/8 - капусте, редьке, льну; 5/13 - ели, жасмину и т.д. Какова же "физическая" причина, лежащая в основе "законов филлотаксиса"? Ответ очень прост. Оказывается, что именно при таком расположении листьев достигается максимум притока солнечной энергии к растению.</w:t>
      </w:r>
    </w:p>
    <w:p w:rsidR="003602CE" w:rsidRPr="003602CE" w:rsidRDefault="003602CE" w:rsidP="003602CE">
      <w:pPr>
        <w:spacing w:after="0" w:line="240" w:lineRule="auto"/>
        <w:ind w:firstLine="567"/>
        <w:rPr>
          <w:rFonts w:ascii="Times New Roman" w:eastAsia="Times New Roman" w:hAnsi="Times New Roman" w:cs="Times New Roman"/>
          <w:color w:val="000000"/>
          <w:sz w:val="24"/>
          <w:szCs w:val="24"/>
          <w:lang w:eastAsia="ru-RU"/>
        </w:rPr>
      </w:pPr>
      <w:r w:rsidRPr="003602CE">
        <w:rPr>
          <w:rFonts w:ascii="Times New Roman" w:eastAsia="Times New Roman" w:hAnsi="Times New Roman" w:cs="Times New Roman"/>
          <w:color w:val="000000"/>
          <w:sz w:val="24"/>
          <w:szCs w:val="24"/>
          <w:lang w:eastAsia="ru-RU"/>
        </w:rPr>
        <w:t>С учетом этого замечания нас теперь не удивит и тот факт, что практически все соцветья и плотно упакованные ботанические структуры (сосновые и кедровые шишки, ананасы, кактусы, головки подсолнечников и многие другие) также строго следуют числам Фибоначчи.</w:t>
      </w:r>
    </w:p>
    <w:p w:rsidR="0077096A" w:rsidRDefault="003602CE" w:rsidP="0077096A">
      <w:pPr>
        <w:spacing w:after="0" w:line="240" w:lineRule="auto"/>
        <w:ind w:firstLine="567"/>
        <w:jc w:val="both"/>
        <w:rPr>
          <w:rFonts w:ascii="Times New Roman" w:eastAsia="Arial Unicode MS" w:hAnsi="Times New Roman" w:cs="Times New Roman"/>
          <w:bCs/>
          <w:color w:val="333333"/>
          <w:kern w:val="32"/>
          <w:sz w:val="48"/>
          <w:szCs w:val="48"/>
          <w:lang w:eastAsia="ru-RU"/>
        </w:rPr>
      </w:pPr>
      <w:r w:rsidRPr="003602CE">
        <w:rPr>
          <w:rFonts w:ascii="Times New Roman" w:eastAsia="Times New Roman" w:hAnsi="Times New Roman" w:cs="Times New Roman"/>
          <w:color w:val="000000"/>
          <w:sz w:val="24"/>
          <w:szCs w:val="24"/>
          <w:lang w:eastAsia="ru-RU"/>
        </w:rPr>
        <w:t>Таким образом, строгую математику мы находим и в расположении лепестков на цветке розы и в разрезе яблока (пентаграмма), и в сосновой шишке, и в головке подсолнечника. И мы снова и снова убеждаемся в том, что все в природе подчинено единому плану, единым законам - и раскрыть и объяснить эти законы и есть главная задача человеческой науки.</w:t>
      </w:r>
      <w:bookmarkStart w:id="43" w:name="_Toc35864713"/>
      <w:bookmarkStart w:id="44" w:name="_Toc36299051"/>
      <w:bookmarkStart w:id="45" w:name="_Toc36299197"/>
      <w:bookmarkStart w:id="46" w:name="_Toc36299277"/>
      <w:bookmarkStart w:id="47" w:name="_Toc37417747"/>
    </w:p>
    <w:p w:rsidR="0077096A" w:rsidRDefault="0077096A" w:rsidP="003602CE">
      <w:pPr>
        <w:keepNext/>
        <w:spacing w:after="0" w:line="240" w:lineRule="auto"/>
        <w:jc w:val="center"/>
        <w:outlineLvl w:val="0"/>
        <w:rPr>
          <w:rFonts w:ascii="Times New Roman" w:eastAsia="Arial Unicode MS" w:hAnsi="Times New Roman" w:cs="Times New Roman"/>
          <w:bCs/>
          <w:color w:val="333333"/>
          <w:kern w:val="32"/>
          <w:sz w:val="48"/>
          <w:szCs w:val="48"/>
          <w:lang w:eastAsia="ru-RU"/>
        </w:rPr>
      </w:pPr>
    </w:p>
    <w:p w:rsidR="0077096A" w:rsidRDefault="0077096A" w:rsidP="003602CE">
      <w:pPr>
        <w:keepNext/>
        <w:spacing w:after="0" w:line="240" w:lineRule="auto"/>
        <w:jc w:val="center"/>
        <w:outlineLvl w:val="0"/>
        <w:rPr>
          <w:rFonts w:ascii="Times New Roman" w:eastAsia="Arial Unicode MS" w:hAnsi="Times New Roman" w:cs="Times New Roman"/>
          <w:bCs/>
          <w:color w:val="333333"/>
          <w:kern w:val="32"/>
          <w:sz w:val="48"/>
          <w:szCs w:val="48"/>
          <w:lang w:eastAsia="ru-RU"/>
        </w:rPr>
      </w:pPr>
    </w:p>
    <w:p w:rsidR="0077096A" w:rsidRDefault="0077096A" w:rsidP="003602CE">
      <w:pPr>
        <w:keepNext/>
        <w:spacing w:after="0" w:line="240" w:lineRule="auto"/>
        <w:jc w:val="center"/>
        <w:outlineLvl w:val="0"/>
        <w:rPr>
          <w:rFonts w:ascii="Times New Roman" w:eastAsia="Arial Unicode MS" w:hAnsi="Times New Roman" w:cs="Times New Roman"/>
          <w:bCs/>
          <w:color w:val="333333"/>
          <w:kern w:val="32"/>
          <w:sz w:val="48"/>
          <w:szCs w:val="48"/>
          <w:lang w:eastAsia="ru-RU"/>
        </w:rPr>
      </w:pPr>
    </w:p>
    <w:p w:rsidR="0077096A" w:rsidRDefault="0077096A" w:rsidP="003602CE">
      <w:pPr>
        <w:keepNext/>
        <w:spacing w:after="0" w:line="240" w:lineRule="auto"/>
        <w:jc w:val="center"/>
        <w:outlineLvl w:val="0"/>
        <w:rPr>
          <w:rFonts w:ascii="Times New Roman" w:eastAsia="Arial Unicode MS" w:hAnsi="Times New Roman" w:cs="Times New Roman"/>
          <w:bCs/>
          <w:color w:val="333333"/>
          <w:kern w:val="32"/>
          <w:sz w:val="48"/>
          <w:szCs w:val="48"/>
          <w:lang w:eastAsia="ru-RU"/>
        </w:rPr>
      </w:pPr>
    </w:p>
    <w:p w:rsidR="0077096A" w:rsidRDefault="0077096A" w:rsidP="003602CE">
      <w:pPr>
        <w:keepNext/>
        <w:spacing w:after="0" w:line="240" w:lineRule="auto"/>
        <w:jc w:val="center"/>
        <w:outlineLvl w:val="0"/>
        <w:rPr>
          <w:rFonts w:ascii="Times New Roman" w:eastAsia="Arial Unicode MS" w:hAnsi="Times New Roman" w:cs="Times New Roman"/>
          <w:bCs/>
          <w:color w:val="333333"/>
          <w:kern w:val="32"/>
          <w:sz w:val="48"/>
          <w:szCs w:val="48"/>
          <w:lang w:eastAsia="ru-RU"/>
        </w:rPr>
      </w:pPr>
    </w:p>
    <w:p w:rsidR="0077096A" w:rsidRDefault="0077096A" w:rsidP="003602CE">
      <w:pPr>
        <w:keepNext/>
        <w:spacing w:after="0" w:line="240" w:lineRule="auto"/>
        <w:jc w:val="center"/>
        <w:outlineLvl w:val="0"/>
        <w:rPr>
          <w:rFonts w:ascii="Times New Roman" w:eastAsia="Arial Unicode MS" w:hAnsi="Times New Roman" w:cs="Times New Roman"/>
          <w:bCs/>
          <w:color w:val="333333"/>
          <w:kern w:val="32"/>
          <w:sz w:val="48"/>
          <w:szCs w:val="48"/>
          <w:lang w:eastAsia="ru-RU"/>
        </w:rPr>
      </w:pPr>
    </w:p>
    <w:p w:rsidR="0077096A" w:rsidRDefault="0077096A" w:rsidP="003602CE">
      <w:pPr>
        <w:keepNext/>
        <w:spacing w:after="0" w:line="240" w:lineRule="auto"/>
        <w:jc w:val="center"/>
        <w:outlineLvl w:val="0"/>
        <w:rPr>
          <w:rFonts w:ascii="Times New Roman" w:eastAsia="Arial Unicode MS" w:hAnsi="Times New Roman" w:cs="Times New Roman"/>
          <w:bCs/>
          <w:color w:val="333333"/>
          <w:kern w:val="32"/>
          <w:sz w:val="48"/>
          <w:szCs w:val="48"/>
          <w:lang w:eastAsia="ru-RU"/>
        </w:rPr>
      </w:pPr>
    </w:p>
    <w:p w:rsidR="0077096A" w:rsidRDefault="0077096A" w:rsidP="003602CE">
      <w:pPr>
        <w:keepNext/>
        <w:spacing w:after="0" w:line="240" w:lineRule="auto"/>
        <w:jc w:val="center"/>
        <w:outlineLvl w:val="0"/>
        <w:rPr>
          <w:rFonts w:ascii="Times New Roman" w:eastAsia="Arial Unicode MS" w:hAnsi="Times New Roman" w:cs="Times New Roman"/>
          <w:bCs/>
          <w:color w:val="333333"/>
          <w:kern w:val="32"/>
          <w:sz w:val="48"/>
          <w:szCs w:val="48"/>
          <w:lang w:eastAsia="ru-RU"/>
        </w:rPr>
      </w:pPr>
    </w:p>
    <w:p w:rsidR="0077096A" w:rsidRDefault="0077096A" w:rsidP="003602CE">
      <w:pPr>
        <w:keepNext/>
        <w:spacing w:after="0" w:line="240" w:lineRule="auto"/>
        <w:jc w:val="center"/>
        <w:outlineLvl w:val="0"/>
        <w:rPr>
          <w:rFonts w:ascii="Times New Roman" w:eastAsia="Arial Unicode MS" w:hAnsi="Times New Roman" w:cs="Times New Roman"/>
          <w:bCs/>
          <w:color w:val="333333"/>
          <w:kern w:val="32"/>
          <w:sz w:val="48"/>
          <w:szCs w:val="48"/>
          <w:lang w:eastAsia="ru-RU"/>
        </w:rPr>
      </w:pPr>
    </w:p>
    <w:p w:rsidR="003602CE" w:rsidRPr="003602CE" w:rsidRDefault="003602CE" w:rsidP="003602CE">
      <w:pPr>
        <w:keepNext/>
        <w:spacing w:after="0" w:line="240" w:lineRule="auto"/>
        <w:jc w:val="center"/>
        <w:outlineLvl w:val="0"/>
        <w:rPr>
          <w:rFonts w:ascii="Times New Roman" w:eastAsia="Arial Unicode MS" w:hAnsi="Times New Roman" w:cs="Times New Roman"/>
          <w:bCs/>
          <w:color w:val="333333"/>
          <w:kern w:val="32"/>
          <w:sz w:val="48"/>
          <w:szCs w:val="48"/>
          <w:lang w:eastAsia="ru-RU"/>
        </w:rPr>
      </w:pPr>
      <w:r w:rsidRPr="003602CE">
        <w:rPr>
          <w:rFonts w:ascii="Times New Roman" w:eastAsia="Arial Unicode MS" w:hAnsi="Times New Roman" w:cs="Times New Roman"/>
          <w:bCs/>
          <w:color w:val="333333"/>
          <w:kern w:val="32"/>
          <w:sz w:val="48"/>
          <w:szCs w:val="48"/>
          <w:lang w:eastAsia="ru-RU"/>
        </w:rPr>
        <w:t>Глава</w:t>
      </w:r>
      <w:r w:rsidR="0077096A">
        <w:rPr>
          <w:rFonts w:ascii="Times New Roman" w:eastAsia="Arial Unicode MS" w:hAnsi="Times New Roman" w:cs="Times New Roman"/>
          <w:bCs/>
          <w:color w:val="333333"/>
          <w:kern w:val="32"/>
          <w:sz w:val="48"/>
          <w:szCs w:val="48"/>
          <w:lang w:eastAsia="ru-RU"/>
        </w:rPr>
        <w:t xml:space="preserve"> 4</w:t>
      </w:r>
      <w:r w:rsidRPr="003602CE">
        <w:rPr>
          <w:rFonts w:ascii="Times New Roman" w:eastAsia="Arial Unicode MS" w:hAnsi="Times New Roman" w:cs="Times New Roman"/>
          <w:bCs/>
          <w:color w:val="333333"/>
          <w:kern w:val="32"/>
          <w:sz w:val="48"/>
          <w:szCs w:val="48"/>
          <w:lang w:eastAsia="ru-RU"/>
        </w:rPr>
        <w:t>.Формула красоты</w:t>
      </w:r>
      <w:bookmarkEnd w:id="43"/>
      <w:bookmarkEnd w:id="44"/>
      <w:bookmarkEnd w:id="45"/>
      <w:bookmarkEnd w:id="46"/>
      <w:bookmarkEnd w:id="47"/>
    </w:p>
    <w:p w:rsidR="003602CE" w:rsidRPr="003602CE" w:rsidRDefault="003602CE" w:rsidP="003602CE">
      <w:pPr>
        <w:spacing w:after="0" w:line="240" w:lineRule="auto"/>
        <w:ind w:left="3828" w:right="567"/>
        <w:jc w:val="right"/>
        <w:rPr>
          <w:rFonts w:ascii="Times New Roman" w:eastAsia="Times New Roman" w:hAnsi="Times New Roman" w:cs="Times New Roman"/>
          <w:b/>
          <w:bCs/>
          <w:i/>
          <w:iCs/>
          <w:color w:val="000000"/>
          <w:sz w:val="20"/>
          <w:szCs w:val="21"/>
          <w:lang w:eastAsia="ru-RU"/>
        </w:rPr>
      </w:pPr>
      <w:r w:rsidRPr="003602CE">
        <w:rPr>
          <w:rFonts w:ascii="Times New Roman" w:eastAsia="Times New Roman" w:hAnsi="Times New Roman" w:cs="Times New Roman"/>
          <w:b/>
          <w:bCs/>
          <w:i/>
          <w:iCs/>
          <w:color w:val="000000"/>
          <w:sz w:val="20"/>
          <w:szCs w:val="21"/>
          <w:lang w:eastAsia="ru-RU"/>
        </w:rPr>
        <w:t> </w:t>
      </w:r>
    </w:p>
    <w:p w:rsidR="003602CE" w:rsidRPr="003602CE" w:rsidRDefault="003602CE" w:rsidP="003602CE">
      <w:pPr>
        <w:spacing w:after="0" w:line="240" w:lineRule="auto"/>
        <w:ind w:left="3828" w:right="567"/>
        <w:jc w:val="right"/>
        <w:rPr>
          <w:rFonts w:ascii="Times New Roman" w:eastAsia="Times New Roman" w:hAnsi="Times New Roman" w:cs="Times New Roman"/>
          <w:b/>
          <w:bCs/>
          <w:i/>
          <w:iCs/>
          <w:color w:val="000000"/>
          <w:sz w:val="20"/>
          <w:szCs w:val="21"/>
          <w:lang w:eastAsia="ru-RU"/>
        </w:rPr>
      </w:pPr>
      <w:r w:rsidRPr="003602CE">
        <w:rPr>
          <w:rFonts w:ascii="Times New Roman" w:eastAsia="Times New Roman" w:hAnsi="Times New Roman" w:cs="Times New Roman"/>
          <w:b/>
          <w:bCs/>
          <w:i/>
          <w:iCs/>
          <w:color w:val="000000"/>
          <w:sz w:val="20"/>
          <w:szCs w:val="21"/>
          <w:lang w:eastAsia="ru-RU"/>
        </w:rPr>
        <w:t>"Созерцая совершенное, прекрасное человеческое лицо и тело, невольно приходишь к мысли о каком-то скрытом, но явственно чувствующемся математическом изяществе его форм, о математической правильности и совершенстве составляющих его криволинейных поверхностей!"</w:t>
      </w:r>
    </w:p>
    <w:p w:rsidR="003602CE" w:rsidRPr="003602CE" w:rsidRDefault="003602CE" w:rsidP="003602CE">
      <w:pPr>
        <w:spacing w:after="0" w:line="240" w:lineRule="auto"/>
        <w:ind w:firstLine="360"/>
        <w:jc w:val="both"/>
        <w:rPr>
          <w:rFonts w:ascii="Times New Roman" w:eastAsia="Times New Roman" w:hAnsi="Times New Roman" w:cs="Times New Roman"/>
          <w:color w:val="000000"/>
          <w:sz w:val="24"/>
          <w:szCs w:val="24"/>
          <w:lang w:eastAsia="ru-RU"/>
        </w:rPr>
      </w:pPr>
      <w:r w:rsidRPr="003602CE">
        <w:rPr>
          <w:rFonts w:ascii="Times New Roman" w:eastAsia="Times New Roman" w:hAnsi="Times New Roman" w:cs="Times New Roman"/>
          <w:color w:val="000000"/>
          <w:sz w:val="24"/>
          <w:szCs w:val="24"/>
          <w:lang w:eastAsia="ru-RU"/>
        </w:rPr>
        <w:t> </w:t>
      </w:r>
    </w:p>
    <w:p w:rsidR="003602CE" w:rsidRPr="003602CE" w:rsidRDefault="003602CE" w:rsidP="003602CE">
      <w:pPr>
        <w:spacing w:after="0" w:line="240" w:lineRule="auto"/>
        <w:ind w:firstLine="360"/>
        <w:jc w:val="both"/>
        <w:rPr>
          <w:rFonts w:ascii="Times New Roman" w:eastAsia="Times New Roman" w:hAnsi="Times New Roman" w:cs="Times New Roman"/>
          <w:color w:val="000000"/>
          <w:sz w:val="24"/>
          <w:szCs w:val="24"/>
          <w:lang w:eastAsia="ru-RU"/>
        </w:rPr>
      </w:pPr>
      <w:r w:rsidRPr="003602CE">
        <w:rPr>
          <w:rFonts w:ascii="Times New Roman" w:eastAsia="Times New Roman" w:hAnsi="Times New Roman" w:cs="Times New Roman"/>
          <w:color w:val="000000"/>
          <w:sz w:val="24"/>
          <w:szCs w:val="24"/>
          <w:lang w:eastAsia="ru-RU"/>
        </w:rPr>
        <w:t>Уже тысячелетия люди пытаются найти математические закономерности в пропорциях тела человека, прежде всего человека хорошо сложенного, гармоничного. На протяжении многих веков отдельные части тела человека служили единицами длины. Так, у древних египтян было три единицы длины: локоть (466 мм), который равнялся семи ладоням (66,5 мм), ладонь, в свою очередь равнялась четырем пальцам. Основными мерами длины в России были сажень и локоть, связанные с ростом человека; кроме того, применялся дюйм - длина сустава большого пальца, пядь - расстояние раздвинутых большого и указательного пальцев, ладонь - ширина кисти руки.</w:t>
      </w:r>
    </w:p>
    <w:p w:rsidR="003602CE" w:rsidRPr="003602CE" w:rsidRDefault="003602CE" w:rsidP="003602CE">
      <w:pPr>
        <w:spacing w:after="0" w:line="240" w:lineRule="auto"/>
        <w:ind w:firstLine="360"/>
        <w:jc w:val="both"/>
        <w:rPr>
          <w:rFonts w:ascii="Times New Roman" w:eastAsia="Times New Roman" w:hAnsi="Times New Roman" w:cs="Times New Roman"/>
          <w:color w:val="000000"/>
          <w:sz w:val="24"/>
          <w:szCs w:val="24"/>
          <w:lang w:eastAsia="ru-RU"/>
        </w:rPr>
      </w:pPr>
      <w:r w:rsidRPr="003602CE">
        <w:rPr>
          <w:rFonts w:ascii="Times New Roman" w:eastAsia="Times New Roman" w:hAnsi="Times New Roman" w:cs="Times New Roman"/>
          <w:color w:val="000000"/>
          <w:sz w:val="24"/>
          <w:szCs w:val="24"/>
          <w:lang w:eastAsia="ru-RU"/>
        </w:rPr>
        <w:t>Еще в Древнем Египте за единицу измерения тела принимали длину стопы. При этом высота человека составляла в среднем 7 длин его стопы. В соответствии с эстетическим каноном греческого скульптора Поликлета единицей измерения тела служила голова; длина тела должна быть равной восьми размеров головы.</w:t>
      </w:r>
    </w:p>
    <w:p w:rsidR="003602CE" w:rsidRPr="003602CE" w:rsidRDefault="003602CE" w:rsidP="003602CE">
      <w:pPr>
        <w:spacing w:after="0" w:line="240" w:lineRule="auto"/>
        <w:ind w:firstLine="360"/>
        <w:jc w:val="both"/>
        <w:rPr>
          <w:rFonts w:ascii="Times New Roman" w:eastAsia="Times New Roman" w:hAnsi="Times New Roman" w:cs="Times New Roman"/>
          <w:color w:val="000000"/>
          <w:sz w:val="24"/>
          <w:szCs w:val="24"/>
          <w:lang w:eastAsia="ru-RU"/>
        </w:rPr>
      </w:pPr>
      <w:r w:rsidRPr="003602CE">
        <w:rPr>
          <w:rFonts w:ascii="Times New Roman" w:eastAsia="Times New Roman" w:hAnsi="Times New Roman" w:cs="Times New Roman"/>
          <w:color w:val="000000"/>
          <w:sz w:val="24"/>
          <w:szCs w:val="24"/>
          <w:lang w:eastAsia="ru-RU"/>
        </w:rPr>
        <w:t>Золотая пропорция занимает ведущее место в художественных канонах Леонардо да Винчи и Дюрера. В соответствии с этими канонами золотая пропорция отвечает не только делению тела на две неравные части линией талии. Высота лица (до корней волос) относится к вертикальному расстоянию между дугами бровей и нижней частью подбородка, как расстояние между нижней частью носа и нижней частью подбородка относится к расстоянию между углами губ и нижней частью подбородка, это отношение равно золотой пропорции.</w:t>
      </w:r>
    </w:p>
    <w:p w:rsidR="003602CE" w:rsidRPr="003602CE" w:rsidRDefault="003602CE" w:rsidP="003602CE">
      <w:pPr>
        <w:spacing w:after="0" w:line="240" w:lineRule="auto"/>
        <w:ind w:firstLine="360"/>
        <w:jc w:val="both"/>
        <w:rPr>
          <w:rFonts w:ascii="Times New Roman" w:eastAsia="Times New Roman" w:hAnsi="Times New Roman" w:cs="Times New Roman"/>
          <w:color w:val="000000"/>
          <w:sz w:val="24"/>
          <w:szCs w:val="24"/>
          <w:lang w:eastAsia="ru-RU"/>
        </w:rPr>
      </w:pPr>
      <w:r w:rsidRPr="003602CE">
        <w:rPr>
          <w:rFonts w:ascii="Times New Roman" w:eastAsia="Times New Roman" w:hAnsi="Times New Roman" w:cs="Times New Roman"/>
          <w:color w:val="000000"/>
          <w:sz w:val="24"/>
          <w:szCs w:val="24"/>
          <w:lang w:eastAsia="ru-RU"/>
        </w:rPr>
        <w:t>Займемся теперь "инвентаризацией" человеческого тела. У него одно туловище, одна голова, одно сердце и т.д.; многие части тела парные, например, рук, ноги, глаза почки. Из трех частей состоят ноги, руки, пальцы рук. На руках и ногах по пять пальцев, а рука вместе с пальцами состоит из восьми частей. У человека 12 пар ребер (одна пара атрофирована и присутствует в виде рудимента). Очевидно в прошлом у человека было 13 ребер, но в процессе эволюции, при переходе к прямостоячему положению количество ребер уменьшилось.</w:t>
      </w:r>
    </w:p>
    <w:p w:rsidR="003602CE" w:rsidRPr="003602CE" w:rsidRDefault="003602CE" w:rsidP="003602CE">
      <w:pPr>
        <w:spacing w:after="0" w:line="240" w:lineRule="auto"/>
        <w:ind w:firstLine="360"/>
        <w:jc w:val="both"/>
        <w:rPr>
          <w:rFonts w:ascii="Times New Roman" w:eastAsia="Times New Roman" w:hAnsi="Times New Roman" w:cs="Times New Roman"/>
          <w:color w:val="000000"/>
          <w:sz w:val="24"/>
          <w:szCs w:val="24"/>
          <w:lang w:eastAsia="ru-RU"/>
        </w:rPr>
      </w:pPr>
      <w:r w:rsidRPr="003602CE">
        <w:rPr>
          <w:rFonts w:ascii="Times New Roman" w:eastAsia="Times New Roman" w:hAnsi="Times New Roman" w:cs="Times New Roman"/>
          <w:color w:val="000000"/>
          <w:sz w:val="24"/>
          <w:szCs w:val="24"/>
          <w:lang w:eastAsia="ru-RU"/>
        </w:rPr>
        <w:lastRenderedPageBreak/>
        <w:t>Как видно из приведенного перечисления частей человеческого тела, в его членении на части присутствуют числа Фибоначчи от 1 до 34. Заметим, что общее число костей скелета человека близко к 233, то есть отвечает еще одному числу Фибоначчи.</w:t>
      </w:r>
    </w:p>
    <w:p w:rsidR="003602CE" w:rsidRPr="003602CE" w:rsidRDefault="003602CE" w:rsidP="003602CE">
      <w:pPr>
        <w:spacing w:after="0" w:line="240" w:lineRule="auto"/>
        <w:ind w:firstLine="360"/>
        <w:jc w:val="both"/>
        <w:rPr>
          <w:rFonts w:ascii="Times New Roman" w:eastAsia="Times New Roman" w:hAnsi="Times New Roman" w:cs="Times New Roman"/>
          <w:color w:val="000000"/>
          <w:sz w:val="24"/>
          <w:szCs w:val="24"/>
          <w:lang w:eastAsia="ru-RU"/>
        </w:rPr>
      </w:pPr>
      <w:r w:rsidRPr="003602CE">
        <w:rPr>
          <w:rFonts w:ascii="Times New Roman" w:eastAsia="Times New Roman" w:hAnsi="Times New Roman" w:cs="Times New Roman"/>
          <w:color w:val="000000"/>
          <w:sz w:val="24"/>
          <w:szCs w:val="24"/>
          <w:lang w:eastAsia="ru-RU"/>
        </w:rPr>
        <w:t>Но фибоначчиева закономерность характерна не только для костей. Например, в строении головного мозга различают семь частей: кора, мозолистое тело, мозжечок, мозговой желудочек, моси, продолговатый мозг, гипофиз. В основании головного мозга выделяют 8 частей, выполняющих разные функции. В теле человека насчитывается 8 различных желез внутренней секреции. Кишечник и соседние с ним органы (желудок, печень, желчный пузырь и т.д.) составляют в сумме 13 органов. Дыхательные органы человека состоят из 8 частей. Печень также состоит из 8 частей; почки состоят из 5 частей, а сердце из 13.</w:t>
      </w:r>
    </w:p>
    <w:p w:rsidR="003602CE" w:rsidRPr="003602CE" w:rsidRDefault="003602CE" w:rsidP="003602CE">
      <w:pPr>
        <w:spacing w:after="0" w:line="240" w:lineRule="auto"/>
        <w:ind w:firstLine="360"/>
        <w:jc w:val="both"/>
        <w:rPr>
          <w:rFonts w:ascii="Times New Roman" w:eastAsia="Times New Roman" w:hAnsi="Times New Roman" w:cs="Times New Roman"/>
          <w:color w:val="000000"/>
          <w:sz w:val="24"/>
          <w:szCs w:val="24"/>
          <w:lang w:eastAsia="ru-RU"/>
        </w:rPr>
      </w:pPr>
      <w:r w:rsidRPr="003602CE">
        <w:rPr>
          <w:rFonts w:ascii="Times New Roman" w:eastAsia="Times New Roman" w:hAnsi="Times New Roman" w:cs="Times New Roman"/>
          <w:color w:val="000000"/>
          <w:sz w:val="24"/>
          <w:szCs w:val="24"/>
          <w:lang w:eastAsia="ru-RU"/>
        </w:rPr>
        <w:t>Этот список частей человека, в перечне которых обнаруживаются числа Фибоначчи, можно было бы продолжить. Случайно ли это? Скорее всего - нет. Человек, как и другие творения природы, подчиняется всеобщим законам развития. Корни этих законов нужно искать глубже -  строении клеток, хромосом и генов, а далее - в возникновении самой жизни на Земле.</w:t>
      </w:r>
    </w:p>
    <w:p w:rsidR="003602CE" w:rsidRPr="003602CE" w:rsidRDefault="003602CE" w:rsidP="003602CE">
      <w:pPr>
        <w:keepNext/>
        <w:spacing w:before="120" w:after="120" w:line="240" w:lineRule="auto"/>
        <w:jc w:val="center"/>
        <w:outlineLvl w:val="0"/>
        <w:rPr>
          <w:rFonts w:ascii="Times New Roman" w:eastAsia="Arial Unicode MS" w:hAnsi="Times New Roman" w:cs="Times New Roman"/>
          <w:bCs/>
          <w:color w:val="333333"/>
          <w:kern w:val="32"/>
          <w:sz w:val="48"/>
          <w:szCs w:val="48"/>
          <w:lang w:eastAsia="ru-RU"/>
        </w:rPr>
      </w:pPr>
      <w:r w:rsidRPr="003602CE">
        <w:rPr>
          <w:rFonts w:ascii="Times New Roman" w:eastAsia="Arial Unicode MS" w:hAnsi="Times New Roman" w:cs="Times New Roman"/>
          <w:color w:val="333333"/>
          <w:kern w:val="32"/>
          <w:sz w:val="48"/>
          <w:szCs w:val="48"/>
          <w:lang w:eastAsia="ru-RU"/>
        </w:rPr>
        <w:br w:type="page"/>
      </w:r>
      <w:bookmarkStart w:id="48" w:name="_Toc36299052"/>
      <w:bookmarkStart w:id="49" w:name="_Toc36299198"/>
      <w:bookmarkStart w:id="50" w:name="_Toc36299278"/>
      <w:bookmarkStart w:id="51" w:name="_Toc37417748"/>
      <w:r w:rsidRPr="003602CE">
        <w:rPr>
          <w:rFonts w:ascii="Times New Roman" w:eastAsia="Arial Unicode MS" w:hAnsi="Times New Roman" w:cs="Times New Roman"/>
          <w:bCs/>
          <w:color w:val="333333"/>
          <w:kern w:val="32"/>
          <w:sz w:val="48"/>
          <w:szCs w:val="48"/>
          <w:lang w:eastAsia="ru-RU"/>
        </w:rPr>
        <w:lastRenderedPageBreak/>
        <w:t>Заключение</w:t>
      </w:r>
      <w:bookmarkEnd w:id="48"/>
      <w:bookmarkEnd w:id="49"/>
      <w:bookmarkEnd w:id="50"/>
      <w:bookmarkEnd w:id="51"/>
    </w:p>
    <w:p w:rsidR="003602CE" w:rsidRPr="003602CE" w:rsidRDefault="003602CE" w:rsidP="003602CE">
      <w:pPr>
        <w:spacing w:after="0" w:line="240" w:lineRule="auto"/>
        <w:jc w:val="center"/>
        <w:rPr>
          <w:rFonts w:ascii="Times New Roman" w:eastAsia="Times New Roman" w:hAnsi="Times New Roman" w:cs="Times New Roman"/>
          <w:b/>
          <w:bCs/>
          <w:color w:val="000000"/>
          <w:sz w:val="28"/>
          <w:szCs w:val="21"/>
          <w:lang w:eastAsia="ru-RU"/>
        </w:rPr>
      </w:pPr>
      <w:r w:rsidRPr="003602CE">
        <w:rPr>
          <w:rFonts w:ascii="Times New Roman" w:eastAsia="Times New Roman" w:hAnsi="Times New Roman" w:cs="Times New Roman"/>
          <w:b/>
          <w:bCs/>
          <w:color w:val="000000"/>
          <w:sz w:val="28"/>
          <w:szCs w:val="21"/>
          <w:lang w:eastAsia="ru-RU"/>
        </w:rPr>
        <w:t> </w:t>
      </w:r>
    </w:p>
    <w:p w:rsidR="003602CE" w:rsidRPr="003602CE" w:rsidRDefault="003602CE" w:rsidP="003602CE">
      <w:pPr>
        <w:spacing w:after="0" w:line="240" w:lineRule="auto"/>
        <w:ind w:left="5954" w:hanging="142"/>
        <w:jc w:val="both"/>
        <w:rPr>
          <w:rFonts w:ascii="Times New Roman" w:eastAsia="Times New Roman" w:hAnsi="Times New Roman" w:cs="Times New Roman"/>
          <w:color w:val="000000"/>
          <w:sz w:val="24"/>
          <w:szCs w:val="24"/>
          <w:lang w:eastAsia="ru-RU"/>
        </w:rPr>
      </w:pPr>
      <w:r w:rsidRPr="003602CE">
        <w:rPr>
          <w:rFonts w:ascii="Times New Roman" w:eastAsia="Times New Roman" w:hAnsi="Times New Roman" w:cs="Times New Roman"/>
          <w:color w:val="000000"/>
          <w:sz w:val="24"/>
          <w:szCs w:val="24"/>
          <w:lang w:eastAsia="ru-RU"/>
        </w:rPr>
        <w:t>Математик и Козлик</w:t>
      </w:r>
    </w:p>
    <w:p w:rsidR="003602CE" w:rsidRPr="003602CE" w:rsidRDefault="003602CE" w:rsidP="003602CE">
      <w:pPr>
        <w:spacing w:after="0" w:line="240" w:lineRule="auto"/>
        <w:ind w:left="5954" w:hanging="142"/>
        <w:jc w:val="both"/>
        <w:rPr>
          <w:rFonts w:ascii="Times New Roman" w:eastAsia="Times New Roman" w:hAnsi="Times New Roman" w:cs="Times New Roman"/>
          <w:color w:val="000000"/>
          <w:sz w:val="24"/>
          <w:szCs w:val="24"/>
          <w:lang w:eastAsia="ru-RU"/>
        </w:rPr>
      </w:pPr>
      <w:r w:rsidRPr="003602CE">
        <w:rPr>
          <w:rFonts w:ascii="Times New Roman" w:eastAsia="Times New Roman" w:hAnsi="Times New Roman" w:cs="Times New Roman"/>
          <w:color w:val="000000"/>
          <w:sz w:val="24"/>
          <w:szCs w:val="24"/>
          <w:lang w:eastAsia="ru-RU"/>
        </w:rPr>
        <w:t>Делили пирог.</w:t>
      </w:r>
    </w:p>
    <w:p w:rsidR="003602CE" w:rsidRPr="003602CE" w:rsidRDefault="003602CE" w:rsidP="003602CE">
      <w:pPr>
        <w:spacing w:after="0" w:line="240" w:lineRule="auto"/>
        <w:ind w:left="5954" w:hanging="142"/>
        <w:jc w:val="both"/>
        <w:rPr>
          <w:rFonts w:ascii="Times New Roman" w:eastAsia="Times New Roman" w:hAnsi="Times New Roman" w:cs="Times New Roman"/>
          <w:color w:val="000000"/>
          <w:sz w:val="24"/>
          <w:szCs w:val="24"/>
          <w:lang w:eastAsia="ru-RU"/>
        </w:rPr>
      </w:pPr>
      <w:r w:rsidRPr="003602CE">
        <w:rPr>
          <w:rFonts w:ascii="Times New Roman" w:eastAsia="Times New Roman" w:hAnsi="Times New Roman" w:cs="Times New Roman"/>
          <w:color w:val="000000"/>
          <w:sz w:val="24"/>
          <w:szCs w:val="24"/>
          <w:lang w:eastAsia="ru-RU"/>
        </w:rPr>
        <w:t>Козлик скромно сказал:</w:t>
      </w:r>
    </w:p>
    <w:p w:rsidR="003602CE" w:rsidRPr="003602CE" w:rsidRDefault="003602CE" w:rsidP="003602CE">
      <w:pPr>
        <w:spacing w:after="0" w:line="240" w:lineRule="auto"/>
        <w:ind w:left="5954" w:hanging="142"/>
        <w:jc w:val="both"/>
        <w:rPr>
          <w:rFonts w:ascii="Times New Roman" w:eastAsia="Times New Roman" w:hAnsi="Times New Roman" w:cs="Times New Roman"/>
          <w:color w:val="000000"/>
          <w:sz w:val="24"/>
          <w:szCs w:val="24"/>
          <w:lang w:eastAsia="ru-RU"/>
        </w:rPr>
      </w:pPr>
      <w:r w:rsidRPr="003602CE">
        <w:rPr>
          <w:rFonts w:ascii="Times New Roman" w:eastAsia="Times New Roman" w:hAnsi="Times New Roman" w:cs="Times New Roman"/>
          <w:color w:val="000000"/>
          <w:sz w:val="24"/>
          <w:szCs w:val="24"/>
          <w:lang w:eastAsia="ru-RU"/>
        </w:rPr>
        <w:t xml:space="preserve"> –</w:t>
      </w:r>
      <w:r w:rsidRPr="003602CE">
        <w:rPr>
          <w:rFonts w:ascii="Times New Roman" w:eastAsia="Times New Roman" w:hAnsi="Times New Roman" w:cs="Times New Roman"/>
          <w:color w:val="000000"/>
          <w:sz w:val="24"/>
          <w:szCs w:val="14"/>
          <w:lang w:eastAsia="ru-RU"/>
        </w:rPr>
        <w:t xml:space="preserve"> </w:t>
      </w:r>
      <w:r w:rsidRPr="003602CE">
        <w:rPr>
          <w:rFonts w:ascii="Times New Roman" w:eastAsia="Times New Roman" w:hAnsi="Times New Roman" w:cs="Times New Roman"/>
          <w:color w:val="000000"/>
          <w:sz w:val="24"/>
          <w:szCs w:val="24"/>
          <w:lang w:eastAsia="ru-RU"/>
        </w:rPr>
        <w:t>Раздели его вдоль!</w:t>
      </w:r>
    </w:p>
    <w:p w:rsidR="003602CE" w:rsidRPr="003602CE" w:rsidRDefault="003602CE" w:rsidP="003602CE">
      <w:pPr>
        <w:spacing w:after="0" w:line="240" w:lineRule="auto"/>
        <w:ind w:left="5954" w:hanging="142"/>
        <w:jc w:val="right"/>
        <w:rPr>
          <w:rFonts w:ascii="Times New Roman" w:eastAsia="Times New Roman" w:hAnsi="Times New Roman" w:cs="Times New Roman"/>
          <w:color w:val="000000"/>
          <w:sz w:val="24"/>
          <w:szCs w:val="24"/>
          <w:lang w:eastAsia="ru-RU"/>
        </w:rPr>
      </w:pPr>
      <w:r w:rsidRPr="003602CE">
        <w:rPr>
          <w:rFonts w:ascii="Times New Roman" w:eastAsia="Times New Roman" w:hAnsi="Times New Roman" w:cs="Times New Roman"/>
          <w:color w:val="000000"/>
          <w:sz w:val="24"/>
          <w:szCs w:val="24"/>
          <w:lang w:eastAsia="ru-RU"/>
        </w:rPr>
        <w:t>–</w:t>
      </w:r>
      <w:r w:rsidRPr="003602CE">
        <w:rPr>
          <w:rFonts w:ascii="Times New Roman" w:eastAsia="Times New Roman" w:hAnsi="Times New Roman" w:cs="Times New Roman"/>
          <w:color w:val="000000"/>
          <w:sz w:val="24"/>
          <w:szCs w:val="14"/>
          <w:lang w:eastAsia="ru-RU"/>
        </w:rPr>
        <w:t xml:space="preserve"> </w:t>
      </w:r>
      <w:r w:rsidRPr="003602CE">
        <w:rPr>
          <w:rFonts w:ascii="Times New Roman" w:eastAsia="Times New Roman" w:hAnsi="Times New Roman" w:cs="Times New Roman"/>
          <w:color w:val="000000"/>
          <w:sz w:val="24"/>
          <w:szCs w:val="24"/>
          <w:lang w:eastAsia="ru-RU"/>
        </w:rPr>
        <w:t>Тривиально!– сказал Математик.–</w:t>
      </w:r>
    </w:p>
    <w:p w:rsidR="003602CE" w:rsidRPr="003602CE" w:rsidRDefault="003602CE" w:rsidP="003602CE">
      <w:pPr>
        <w:spacing w:after="0" w:line="240" w:lineRule="auto"/>
        <w:ind w:left="5954" w:hanging="142"/>
        <w:jc w:val="both"/>
        <w:rPr>
          <w:rFonts w:ascii="Times New Roman" w:eastAsia="Times New Roman" w:hAnsi="Times New Roman" w:cs="Times New Roman"/>
          <w:color w:val="000000"/>
          <w:sz w:val="24"/>
          <w:szCs w:val="24"/>
          <w:lang w:eastAsia="ru-RU"/>
        </w:rPr>
      </w:pPr>
      <w:r w:rsidRPr="003602CE">
        <w:rPr>
          <w:rFonts w:ascii="Times New Roman" w:eastAsia="Times New Roman" w:hAnsi="Times New Roman" w:cs="Times New Roman"/>
          <w:color w:val="000000"/>
          <w:sz w:val="24"/>
          <w:szCs w:val="24"/>
          <w:lang w:eastAsia="ru-RU"/>
        </w:rPr>
        <w:t>Позволь,</w:t>
      </w:r>
    </w:p>
    <w:p w:rsidR="003602CE" w:rsidRPr="003602CE" w:rsidRDefault="003602CE" w:rsidP="003602CE">
      <w:pPr>
        <w:spacing w:after="0" w:line="240" w:lineRule="auto"/>
        <w:ind w:left="5954" w:hanging="142"/>
        <w:jc w:val="both"/>
        <w:rPr>
          <w:rFonts w:ascii="Times New Roman" w:eastAsia="Times New Roman" w:hAnsi="Times New Roman" w:cs="Times New Roman"/>
          <w:color w:val="000000"/>
          <w:sz w:val="24"/>
          <w:szCs w:val="24"/>
          <w:lang w:eastAsia="ru-RU"/>
        </w:rPr>
      </w:pPr>
      <w:r w:rsidRPr="003602CE">
        <w:rPr>
          <w:rFonts w:ascii="Times New Roman" w:eastAsia="Times New Roman" w:hAnsi="Times New Roman" w:cs="Times New Roman"/>
          <w:color w:val="000000"/>
          <w:sz w:val="24"/>
          <w:szCs w:val="24"/>
          <w:lang w:eastAsia="ru-RU"/>
        </w:rPr>
        <w:t xml:space="preserve">Я уж лучше </w:t>
      </w:r>
    </w:p>
    <w:p w:rsidR="003602CE" w:rsidRPr="003602CE" w:rsidRDefault="003602CE" w:rsidP="003602CE">
      <w:pPr>
        <w:spacing w:after="0" w:line="240" w:lineRule="auto"/>
        <w:ind w:left="5954" w:hanging="142"/>
        <w:jc w:val="both"/>
        <w:rPr>
          <w:rFonts w:ascii="Times New Roman" w:eastAsia="Times New Roman" w:hAnsi="Times New Roman" w:cs="Times New Roman"/>
          <w:color w:val="000000"/>
          <w:sz w:val="24"/>
          <w:szCs w:val="24"/>
          <w:lang w:eastAsia="ru-RU"/>
        </w:rPr>
      </w:pPr>
      <w:r w:rsidRPr="003602CE">
        <w:rPr>
          <w:rFonts w:ascii="Times New Roman" w:eastAsia="Times New Roman" w:hAnsi="Times New Roman" w:cs="Times New Roman"/>
          <w:color w:val="000000"/>
          <w:sz w:val="24"/>
          <w:szCs w:val="24"/>
          <w:lang w:eastAsia="ru-RU"/>
        </w:rPr>
        <w:t>Его разделю поперек!…</w:t>
      </w:r>
    </w:p>
    <w:p w:rsidR="003602CE" w:rsidRPr="003602CE" w:rsidRDefault="003602CE" w:rsidP="003602CE">
      <w:pPr>
        <w:spacing w:after="0" w:line="240" w:lineRule="auto"/>
        <w:ind w:left="5954"/>
        <w:jc w:val="right"/>
        <w:rPr>
          <w:rFonts w:ascii="Times New Roman" w:eastAsia="Times New Roman" w:hAnsi="Times New Roman" w:cs="Times New Roman"/>
          <w:color w:val="000000"/>
          <w:sz w:val="16"/>
          <w:szCs w:val="21"/>
          <w:lang w:eastAsia="ru-RU"/>
        </w:rPr>
      </w:pPr>
      <w:r w:rsidRPr="003602CE">
        <w:rPr>
          <w:rFonts w:ascii="Times New Roman" w:eastAsia="Times New Roman" w:hAnsi="Times New Roman" w:cs="Times New Roman"/>
          <w:color w:val="000000"/>
          <w:sz w:val="20"/>
          <w:szCs w:val="21"/>
          <w:lang w:eastAsia="ru-RU"/>
        </w:rPr>
        <w:t>Льюис Кэрролл.Приключения Алисы в стране Чудес. В пересказе Б.Заходера</w:t>
      </w:r>
      <w:r w:rsidRPr="003602CE">
        <w:rPr>
          <w:rFonts w:ascii="Times New Roman" w:eastAsia="Times New Roman" w:hAnsi="Times New Roman" w:cs="Times New Roman"/>
          <w:color w:val="000000"/>
          <w:sz w:val="16"/>
          <w:szCs w:val="21"/>
          <w:lang w:eastAsia="ru-RU"/>
        </w:rPr>
        <w:t>.</w:t>
      </w:r>
    </w:p>
    <w:p w:rsidR="003602CE" w:rsidRPr="003602CE" w:rsidRDefault="003602CE" w:rsidP="003602CE">
      <w:pPr>
        <w:spacing w:after="0" w:line="240" w:lineRule="auto"/>
        <w:ind w:left="5954"/>
        <w:jc w:val="right"/>
        <w:rPr>
          <w:rFonts w:ascii="Times New Roman" w:eastAsia="Times New Roman" w:hAnsi="Times New Roman" w:cs="Times New Roman"/>
          <w:b/>
          <w:bCs/>
          <w:color w:val="000000"/>
          <w:sz w:val="28"/>
          <w:szCs w:val="21"/>
          <w:lang w:eastAsia="ru-RU"/>
        </w:rPr>
      </w:pPr>
      <w:r w:rsidRPr="003602CE">
        <w:rPr>
          <w:rFonts w:ascii="Times New Roman" w:eastAsia="Times New Roman" w:hAnsi="Times New Roman" w:cs="Times New Roman"/>
          <w:b/>
          <w:bCs/>
          <w:color w:val="000000"/>
          <w:sz w:val="28"/>
          <w:szCs w:val="21"/>
          <w:lang w:eastAsia="ru-RU"/>
        </w:rPr>
        <w:t> </w:t>
      </w:r>
    </w:p>
    <w:p w:rsidR="003602CE" w:rsidRPr="003602CE" w:rsidRDefault="003602CE" w:rsidP="003602CE">
      <w:pPr>
        <w:spacing w:after="0" w:line="240" w:lineRule="auto"/>
        <w:ind w:firstLine="567"/>
        <w:jc w:val="both"/>
        <w:rPr>
          <w:rFonts w:ascii="Times New Roman" w:eastAsia="Times New Roman" w:hAnsi="Times New Roman" w:cs="Times New Roman"/>
          <w:color w:val="000000"/>
          <w:sz w:val="24"/>
          <w:szCs w:val="21"/>
          <w:lang w:eastAsia="ru-RU"/>
        </w:rPr>
      </w:pPr>
      <w:r w:rsidRPr="003602CE">
        <w:rPr>
          <w:rFonts w:ascii="Times New Roman" w:eastAsia="Times New Roman" w:hAnsi="Times New Roman" w:cs="Times New Roman"/>
          <w:color w:val="000000"/>
          <w:sz w:val="24"/>
          <w:szCs w:val="21"/>
          <w:lang w:eastAsia="ru-RU"/>
        </w:rPr>
        <w:t>Природа, понимаемая как весь мир в многообразии его форм, состоит как бы из двух частей: живая и неживая природа. Для творений неживой природы характерна высокая устойчивость, слабая изменчивость, если судить в масштабах человеческой жизни. Человек рождается, живет, стареет, умирает, а гранитные горы остаются такими же и планеты вращаются вокруг Солнца так же, как и во времена Пифагора.</w:t>
      </w:r>
    </w:p>
    <w:p w:rsidR="003602CE" w:rsidRPr="003602CE" w:rsidRDefault="003602CE" w:rsidP="003602CE">
      <w:pPr>
        <w:spacing w:after="0" w:line="240" w:lineRule="auto"/>
        <w:ind w:firstLine="567"/>
        <w:jc w:val="both"/>
        <w:rPr>
          <w:rFonts w:ascii="Times New Roman" w:eastAsia="Times New Roman" w:hAnsi="Times New Roman" w:cs="Times New Roman"/>
          <w:color w:val="000000"/>
          <w:sz w:val="24"/>
          <w:szCs w:val="21"/>
          <w:lang w:eastAsia="ru-RU"/>
        </w:rPr>
      </w:pPr>
      <w:r w:rsidRPr="003602CE">
        <w:rPr>
          <w:rFonts w:ascii="Times New Roman" w:eastAsia="Times New Roman" w:hAnsi="Times New Roman" w:cs="Times New Roman"/>
          <w:color w:val="000000"/>
          <w:sz w:val="24"/>
          <w:szCs w:val="21"/>
          <w:lang w:eastAsia="ru-RU"/>
        </w:rPr>
        <w:t>Мир живой природы предстает перед нами совсем иным - подвижным, изменчивым и удивительно разнообразным. Жизнь демонстрирует нам фантастический карнавал разнообразия и неповторимости творческих комбинаций! Мир неживой природы - это прежде всего мир симметрии, придающий его творениям устойчивость и красоту. Мир природы - это прежде всего мир гармонии, в которой действует "закон золотого сечения".</w:t>
      </w:r>
    </w:p>
    <w:p w:rsidR="003602CE" w:rsidRPr="003602CE" w:rsidRDefault="003602CE" w:rsidP="003602CE">
      <w:pPr>
        <w:spacing w:after="0" w:line="240" w:lineRule="auto"/>
        <w:ind w:firstLine="567"/>
        <w:rPr>
          <w:rFonts w:ascii="Times New Roman" w:eastAsia="Times New Roman" w:hAnsi="Times New Roman" w:cs="Times New Roman"/>
          <w:color w:val="000000"/>
          <w:sz w:val="24"/>
          <w:szCs w:val="21"/>
          <w:lang w:eastAsia="ru-RU"/>
        </w:rPr>
      </w:pPr>
      <w:r w:rsidRPr="003602CE">
        <w:rPr>
          <w:rFonts w:ascii="Times New Roman" w:eastAsia="Times New Roman" w:hAnsi="Times New Roman" w:cs="Times New Roman"/>
          <w:color w:val="000000"/>
          <w:sz w:val="24"/>
          <w:szCs w:val="21"/>
          <w:lang w:eastAsia="ru-RU"/>
        </w:rPr>
        <w:t>В современном мире наука приобретает особое значение в связи с усилением воздействия человека на природу. Важными задачами на современном этапе являются поиск новых путей сосуществование человека и природы, изучение философских, социальных, экономических, образовательных и других проблем, стоящих перед обществом.</w:t>
      </w:r>
    </w:p>
    <w:p w:rsidR="003602CE" w:rsidRPr="003602CE" w:rsidRDefault="003602CE" w:rsidP="003602CE">
      <w:pPr>
        <w:spacing w:after="0" w:line="240" w:lineRule="auto"/>
        <w:ind w:firstLine="567"/>
        <w:rPr>
          <w:rFonts w:ascii="Times New Roman" w:eastAsia="Times New Roman" w:hAnsi="Times New Roman" w:cs="Times New Roman"/>
          <w:color w:val="000000"/>
          <w:sz w:val="24"/>
          <w:szCs w:val="21"/>
          <w:lang w:eastAsia="ru-RU"/>
        </w:rPr>
      </w:pPr>
      <w:r w:rsidRPr="003602CE">
        <w:rPr>
          <w:rFonts w:ascii="Times New Roman" w:eastAsia="Times New Roman" w:hAnsi="Times New Roman" w:cs="Times New Roman"/>
          <w:color w:val="000000"/>
          <w:sz w:val="24"/>
          <w:szCs w:val="21"/>
          <w:lang w:eastAsia="ru-RU"/>
        </w:rPr>
        <w:t>В данной работе было рассмотрено  влияние свойств «золотого сечения» на живую и не живую природу, на  исторический  ход развития истории человечества и планеты в целом.</w:t>
      </w:r>
      <w:r w:rsidRPr="003602CE">
        <w:rPr>
          <w:rFonts w:ascii="Times New Roman" w:eastAsia="Times New Roman" w:hAnsi="Times New Roman" w:cs="Times New Roman"/>
          <w:color w:val="000000"/>
          <w:sz w:val="21"/>
          <w:szCs w:val="21"/>
          <w:lang w:eastAsia="ru-RU"/>
        </w:rPr>
        <w:t xml:space="preserve"> </w:t>
      </w:r>
      <w:r w:rsidRPr="003602CE">
        <w:rPr>
          <w:rFonts w:ascii="Times New Roman" w:eastAsia="Times New Roman" w:hAnsi="Times New Roman" w:cs="Times New Roman"/>
          <w:color w:val="000000"/>
          <w:sz w:val="24"/>
          <w:szCs w:val="21"/>
          <w:lang w:eastAsia="ru-RU"/>
        </w:rPr>
        <w:t>Анализируя все вышеизложенное можно еще раз подивиться грандиозности процесса познания мира, открытием все новых его закономерностей и сделать вывод: принцип золотого сечения – высшее проявление структурного и функциональгого совершенства целого и его частей в искусстве, науке, технике и природе.</w:t>
      </w:r>
      <w:r w:rsidRPr="003602CE">
        <w:rPr>
          <w:rFonts w:ascii="Times New Roman" w:eastAsia="Times New Roman" w:hAnsi="Times New Roman" w:cs="Times New Roman"/>
          <w:color w:val="000000"/>
          <w:sz w:val="21"/>
          <w:szCs w:val="21"/>
          <w:lang w:eastAsia="ru-RU"/>
        </w:rPr>
        <w:t xml:space="preserve"> </w:t>
      </w:r>
      <w:r w:rsidRPr="003602CE">
        <w:rPr>
          <w:rFonts w:ascii="Times New Roman" w:eastAsia="Times New Roman" w:hAnsi="Times New Roman" w:cs="Times New Roman"/>
          <w:color w:val="000000"/>
          <w:sz w:val="24"/>
          <w:szCs w:val="21"/>
          <w:lang w:eastAsia="ru-RU"/>
        </w:rPr>
        <w:t>Можно ожидать, что законы развития различных систем природы, законы роста не очень разнообразны и прослеживаются в самых различных образованьях. В этом и проявляется единство природы. Идея такого единства, основанная на проявлении одних и тех же закономерностей в разнородных явлениях природы, сохранила свою актуальность от Пифагора до наших дней.</w:t>
      </w:r>
      <w:r w:rsidRPr="003602CE">
        <w:rPr>
          <w:rFonts w:ascii="Times New Roman" w:eastAsia="Times New Roman" w:hAnsi="Times New Roman" w:cs="Times New Roman"/>
          <w:color w:val="000000"/>
          <w:sz w:val="21"/>
          <w:szCs w:val="21"/>
          <w:lang w:eastAsia="ru-RU"/>
        </w:rPr>
        <w:t xml:space="preserve">  </w:t>
      </w:r>
      <w:r w:rsidRPr="003602CE">
        <w:rPr>
          <w:rFonts w:ascii="Times New Roman" w:eastAsia="Times New Roman" w:hAnsi="Times New Roman" w:cs="Times New Roman"/>
          <w:color w:val="000000"/>
          <w:sz w:val="24"/>
          <w:szCs w:val="21"/>
          <w:lang w:eastAsia="ru-RU"/>
        </w:rPr>
        <w:t>При преподавании школьных предметов имеется возможность продемонстрировать взаимосвязи между понятиями, принятыми в различных областях знаний, и процессами , протекающими в природной среде, в человеческом обществе на примере свойств «золотого сечения».  При изучении пропорций, прямоугольных треугольников, теоремы Пифагора, прямоугольников и правильных пятиугольников имеется возможность для ознакомления с понятием золотого сечения. Одновременно с этим может быть найден подход к созданию целостной картины мира в сознании школьников.</w:t>
      </w:r>
    </w:p>
    <w:p w:rsidR="0077096A" w:rsidRPr="003602CE" w:rsidRDefault="003602CE" w:rsidP="0077096A">
      <w:pPr>
        <w:keepNext/>
        <w:spacing w:after="0" w:line="240" w:lineRule="auto"/>
        <w:ind w:firstLine="567"/>
        <w:outlineLvl w:val="0"/>
        <w:rPr>
          <w:rFonts w:ascii="Times New Roman" w:eastAsia="Arial Unicode MS" w:hAnsi="Times New Roman" w:cs="Times New Roman"/>
          <w:bCs/>
          <w:color w:val="333333"/>
          <w:kern w:val="32"/>
          <w:sz w:val="48"/>
          <w:szCs w:val="48"/>
          <w:lang w:eastAsia="ru-RU"/>
        </w:rPr>
      </w:pPr>
      <w:r w:rsidRPr="003602CE">
        <w:rPr>
          <w:rFonts w:ascii="Times New Roman" w:eastAsia="Arial Unicode MS" w:hAnsi="Times New Roman" w:cs="Times New Roman"/>
          <w:color w:val="333333"/>
          <w:kern w:val="32"/>
          <w:sz w:val="48"/>
          <w:szCs w:val="48"/>
          <w:lang w:eastAsia="ru-RU"/>
        </w:rPr>
        <w:br w:type="page"/>
      </w:r>
      <w:bookmarkStart w:id="52" w:name="_Toc35864715"/>
      <w:bookmarkStart w:id="53" w:name="_Toc36299203"/>
      <w:bookmarkStart w:id="54" w:name="_Toc36299283"/>
      <w:bookmarkStart w:id="55" w:name="_Toc37417753"/>
      <w:r w:rsidR="0077096A" w:rsidRPr="003602CE">
        <w:rPr>
          <w:rFonts w:ascii="Times New Roman" w:eastAsia="Arial Unicode MS" w:hAnsi="Times New Roman" w:cs="Times New Roman"/>
          <w:bCs/>
          <w:color w:val="333333"/>
          <w:kern w:val="32"/>
          <w:sz w:val="48"/>
          <w:szCs w:val="48"/>
          <w:lang w:eastAsia="ru-RU"/>
        </w:rPr>
        <w:lastRenderedPageBreak/>
        <w:t xml:space="preserve"> </w:t>
      </w:r>
    </w:p>
    <w:p w:rsidR="003602CE" w:rsidRPr="003602CE" w:rsidRDefault="003602CE" w:rsidP="003602CE">
      <w:pPr>
        <w:keepNext/>
        <w:spacing w:before="120" w:after="120" w:line="240" w:lineRule="auto"/>
        <w:jc w:val="center"/>
        <w:outlineLvl w:val="0"/>
        <w:rPr>
          <w:rFonts w:ascii="Times New Roman" w:eastAsia="Arial Unicode MS" w:hAnsi="Times New Roman" w:cs="Times New Roman"/>
          <w:bCs/>
          <w:color w:val="333333"/>
          <w:kern w:val="32"/>
          <w:sz w:val="48"/>
          <w:szCs w:val="48"/>
          <w:lang w:eastAsia="ru-RU"/>
        </w:rPr>
      </w:pPr>
      <w:r w:rsidRPr="003602CE">
        <w:rPr>
          <w:rFonts w:ascii="Times New Roman" w:eastAsia="Arial Unicode MS" w:hAnsi="Times New Roman" w:cs="Times New Roman"/>
          <w:bCs/>
          <w:color w:val="333333"/>
          <w:kern w:val="32"/>
          <w:sz w:val="48"/>
          <w:szCs w:val="48"/>
          <w:lang w:eastAsia="ru-RU"/>
        </w:rPr>
        <w:t>Список ключевых слов.</w:t>
      </w:r>
      <w:bookmarkEnd w:id="53"/>
      <w:bookmarkEnd w:id="54"/>
      <w:bookmarkEnd w:id="55"/>
    </w:p>
    <w:p w:rsidR="003602CE" w:rsidRPr="003602CE" w:rsidRDefault="003602CE" w:rsidP="003602CE">
      <w:pPr>
        <w:keepNext/>
        <w:spacing w:before="120" w:after="120" w:line="240" w:lineRule="auto"/>
        <w:jc w:val="center"/>
        <w:outlineLvl w:val="0"/>
        <w:rPr>
          <w:rFonts w:ascii="Times New Roman" w:eastAsia="Arial Unicode MS" w:hAnsi="Times New Roman" w:cs="Times New Roman"/>
          <w:bCs/>
          <w:color w:val="333333"/>
          <w:kern w:val="32"/>
          <w:sz w:val="48"/>
          <w:szCs w:val="48"/>
          <w:lang w:eastAsia="ru-RU"/>
        </w:rPr>
      </w:pPr>
      <w:r w:rsidRPr="003602CE">
        <w:rPr>
          <w:rFonts w:ascii="Times New Roman" w:eastAsia="Arial Unicode MS" w:hAnsi="Times New Roman" w:cs="Times New Roman"/>
          <w:bCs/>
          <w:color w:val="333333"/>
          <w:kern w:val="32"/>
          <w:sz w:val="48"/>
          <w:szCs w:val="48"/>
          <w:lang w:eastAsia="ru-RU"/>
        </w:rPr>
        <w:t> </w:t>
      </w:r>
    </w:p>
    <w:p w:rsidR="003602CE" w:rsidRPr="003602CE" w:rsidRDefault="003602CE" w:rsidP="003602CE">
      <w:pPr>
        <w:tabs>
          <w:tab w:val="num" w:pos="720"/>
        </w:tabs>
        <w:spacing w:after="0" w:line="240" w:lineRule="auto"/>
        <w:ind w:left="720" w:hanging="360"/>
        <w:rPr>
          <w:rFonts w:ascii="Times New Roman" w:eastAsia="Times New Roman" w:hAnsi="Times New Roman" w:cs="Times New Roman"/>
          <w:color w:val="000000"/>
          <w:sz w:val="24"/>
          <w:szCs w:val="24"/>
          <w:lang w:eastAsia="ru-RU"/>
        </w:rPr>
      </w:pPr>
      <w:r w:rsidRPr="003602CE">
        <w:rPr>
          <w:rFonts w:ascii="Times New Roman" w:eastAsia="Times New Roman" w:hAnsi="Times New Roman" w:cs="Times New Roman"/>
          <w:color w:val="000000"/>
          <w:sz w:val="24"/>
          <w:szCs w:val="24"/>
          <w:lang w:eastAsia="ru-RU"/>
        </w:rPr>
        <w:t>1.</w:t>
      </w:r>
      <w:r w:rsidRPr="003602CE">
        <w:rPr>
          <w:rFonts w:ascii="Times New Roman" w:eastAsia="Times New Roman" w:hAnsi="Times New Roman" w:cs="Times New Roman"/>
          <w:color w:val="000000"/>
          <w:sz w:val="14"/>
          <w:szCs w:val="14"/>
          <w:lang w:eastAsia="ru-RU"/>
        </w:rPr>
        <w:t xml:space="preserve">      </w:t>
      </w:r>
      <w:r w:rsidRPr="003602CE">
        <w:rPr>
          <w:rFonts w:ascii="Times New Roman" w:eastAsia="Times New Roman" w:hAnsi="Times New Roman" w:cs="Times New Roman"/>
          <w:b/>
          <w:bCs/>
          <w:color w:val="000000"/>
          <w:sz w:val="24"/>
          <w:szCs w:val="24"/>
          <w:lang w:eastAsia="ru-RU"/>
        </w:rPr>
        <w:t>Базальт</w:t>
      </w:r>
      <w:r w:rsidRPr="003602CE">
        <w:rPr>
          <w:rFonts w:ascii="Times New Roman" w:eastAsia="Times New Roman" w:hAnsi="Times New Roman" w:cs="Times New Roman"/>
          <w:color w:val="000000"/>
          <w:sz w:val="24"/>
          <w:szCs w:val="24"/>
          <w:lang w:eastAsia="ru-RU"/>
        </w:rPr>
        <w:t xml:space="preserve"> - темная эффузивная основная горная порода.</w:t>
      </w:r>
    </w:p>
    <w:p w:rsidR="003602CE" w:rsidRPr="003602CE" w:rsidRDefault="003602CE" w:rsidP="003602CE">
      <w:pPr>
        <w:tabs>
          <w:tab w:val="num" w:pos="720"/>
        </w:tabs>
        <w:spacing w:after="0" w:line="240" w:lineRule="auto"/>
        <w:ind w:left="720" w:hanging="360"/>
        <w:rPr>
          <w:rFonts w:ascii="Times New Roman" w:eastAsia="Times New Roman" w:hAnsi="Times New Roman" w:cs="Times New Roman"/>
          <w:color w:val="000000"/>
          <w:sz w:val="24"/>
          <w:szCs w:val="24"/>
          <w:lang w:eastAsia="ru-RU"/>
        </w:rPr>
      </w:pPr>
      <w:r w:rsidRPr="003602CE">
        <w:rPr>
          <w:rFonts w:ascii="Times New Roman" w:eastAsia="Times New Roman" w:hAnsi="Times New Roman" w:cs="Times New Roman"/>
          <w:color w:val="000000"/>
          <w:sz w:val="24"/>
          <w:szCs w:val="24"/>
          <w:lang w:eastAsia="ru-RU"/>
        </w:rPr>
        <w:t>2.</w:t>
      </w:r>
      <w:r w:rsidRPr="003602CE">
        <w:rPr>
          <w:rFonts w:ascii="Times New Roman" w:eastAsia="Times New Roman" w:hAnsi="Times New Roman" w:cs="Times New Roman"/>
          <w:color w:val="000000"/>
          <w:sz w:val="14"/>
          <w:szCs w:val="14"/>
          <w:lang w:eastAsia="ru-RU"/>
        </w:rPr>
        <w:t xml:space="preserve">      </w:t>
      </w:r>
      <w:r w:rsidRPr="003602CE">
        <w:rPr>
          <w:rFonts w:ascii="Times New Roman" w:eastAsia="Times New Roman" w:hAnsi="Times New Roman" w:cs="Times New Roman"/>
          <w:b/>
          <w:bCs/>
          <w:color w:val="000000"/>
          <w:sz w:val="24"/>
          <w:szCs w:val="24"/>
          <w:lang w:eastAsia="ru-RU"/>
        </w:rPr>
        <w:t xml:space="preserve">Бел </w:t>
      </w:r>
      <w:r w:rsidRPr="003602CE">
        <w:rPr>
          <w:rFonts w:ascii="Times New Roman" w:eastAsia="Times New Roman" w:hAnsi="Times New Roman" w:cs="Times New Roman"/>
          <w:color w:val="000000"/>
          <w:sz w:val="24"/>
          <w:szCs w:val="24"/>
          <w:lang w:eastAsia="ru-RU"/>
        </w:rPr>
        <w:t>- логарифмическая единица отношения двух величин (десятичный логарифм отношения двух одноименных физических величин, напр. мощностей, токов, звукового давления), обозначается бел.</w:t>
      </w:r>
    </w:p>
    <w:p w:rsidR="003602CE" w:rsidRPr="003602CE" w:rsidRDefault="003602CE" w:rsidP="003602CE">
      <w:pPr>
        <w:tabs>
          <w:tab w:val="num" w:pos="720"/>
        </w:tabs>
        <w:spacing w:after="0" w:line="240" w:lineRule="auto"/>
        <w:ind w:left="720" w:hanging="360"/>
        <w:rPr>
          <w:rFonts w:ascii="Times New Roman" w:eastAsia="Times New Roman" w:hAnsi="Times New Roman" w:cs="Times New Roman"/>
          <w:color w:val="000000"/>
          <w:sz w:val="24"/>
          <w:szCs w:val="24"/>
          <w:lang w:eastAsia="ru-RU"/>
        </w:rPr>
      </w:pPr>
      <w:r w:rsidRPr="003602CE">
        <w:rPr>
          <w:rFonts w:ascii="Times New Roman" w:eastAsia="Times New Roman" w:hAnsi="Times New Roman" w:cs="Times New Roman"/>
          <w:color w:val="000000"/>
          <w:sz w:val="24"/>
          <w:szCs w:val="24"/>
          <w:lang w:eastAsia="ru-RU"/>
        </w:rPr>
        <w:t>3.</w:t>
      </w:r>
      <w:r w:rsidRPr="003602CE">
        <w:rPr>
          <w:rFonts w:ascii="Times New Roman" w:eastAsia="Times New Roman" w:hAnsi="Times New Roman" w:cs="Times New Roman"/>
          <w:color w:val="000000"/>
          <w:sz w:val="14"/>
          <w:szCs w:val="14"/>
          <w:lang w:eastAsia="ru-RU"/>
        </w:rPr>
        <w:t xml:space="preserve">      </w:t>
      </w:r>
      <w:r w:rsidRPr="003602CE">
        <w:rPr>
          <w:rFonts w:ascii="Times New Roman" w:eastAsia="Times New Roman" w:hAnsi="Times New Roman" w:cs="Times New Roman"/>
          <w:b/>
          <w:bCs/>
          <w:color w:val="000000"/>
          <w:sz w:val="24"/>
          <w:szCs w:val="24"/>
          <w:lang w:eastAsia="ru-RU"/>
        </w:rPr>
        <w:t>Биоритмы</w:t>
      </w:r>
      <w:r w:rsidRPr="003602CE">
        <w:rPr>
          <w:rFonts w:ascii="Times New Roman" w:eastAsia="Times New Roman" w:hAnsi="Times New Roman" w:cs="Times New Roman"/>
          <w:color w:val="000000"/>
          <w:sz w:val="24"/>
          <w:szCs w:val="24"/>
          <w:lang w:eastAsia="ru-RU"/>
        </w:rPr>
        <w:t xml:space="preserve"> -  циклические колебания интенсивности и характера биологических процессов и явлений.</w:t>
      </w:r>
    </w:p>
    <w:p w:rsidR="003602CE" w:rsidRPr="003602CE" w:rsidRDefault="003602CE" w:rsidP="003602CE">
      <w:pPr>
        <w:tabs>
          <w:tab w:val="num" w:pos="720"/>
        </w:tabs>
        <w:spacing w:after="0" w:line="240" w:lineRule="auto"/>
        <w:ind w:left="720" w:hanging="360"/>
        <w:rPr>
          <w:rFonts w:ascii="Times New Roman" w:eastAsia="Times New Roman" w:hAnsi="Times New Roman" w:cs="Times New Roman"/>
          <w:color w:val="000000"/>
          <w:sz w:val="24"/>
          <w:szCs w:val="24"/>
          <w:lang w:eastAsia="ru-RU"/>
        </w:rPr>
      </w:pPr>
      <w:r w:rsidRPr="003602CE">
        <w:rPr>
          <w:rFonts w:ascii="Times New Roman" w:eastAsia="Times New Roman" w:hAnsi="Times New Roman" w:cs="Times New Roman"/>
          <w:color w:val="000000"/>
          <w:sz w:val="24"/>
          <w:szCs w:val="24"/>
          <w:lang w:eastAsia="ru-RU"/>
        </w:rPr>
        <w:t>4.</w:t>
      </w:r>
      <w:r w:rsidRPr="003602CE">
        <w:rPr>
          <w:rFonts w:ascii="Times New Roman" w:eastAsia="Times New Roman" w:hAnsi="Times New Roman" w:cs="Times New Roman"/>
          <w:color w:val="000000"/>
          <w:sz w:val="14"/>
          <w:szCs w:val="14"/>
          <w:lang w:eastAsia="ru-RU"/>
        </w:rPr>
        <w:t xml:space="preserve">      </w:t>
      </w:r>
      <w:r w:rsidRPr="003602CE">
        <w:rPr>
          <w:rFonts w:ascii="Times New Roman" w:eastAsia="Times New Roman" w:hAnsi="Times New Roman" w:cs="Times New Roman"/>
          <w:b/>
          <w:bCs/>
          <w:color w:val="000000"/>
          <w:sz w:val="24"/>
          <w:szCs w:val="24"/>
          <w:lang w:eastAsia="ru-RU"/>
        </w:rPr>
        <w:t>Бронзовый век</w:t>
      </w:r>
      <w:r w:rsidRPr="003602CE">
        <w:rPr>
          <w:rFonts w:ascii="Times New Roman" w:eastAsia="Times New Roman" w:hAnsi="Times New Roman" w:cs="Times New Roman"/>
          <w:color w:val="000000"/>
          <w:sz w:val="24"/>
          <w:szCs w:val="24"/>
          <w:lang w:eastAsia="ru-RU"/>
        </w:rPr>
        <w:t xml:space="preserve"> -  исторический период, сменивший энеолит и характеризующийся распространением металлургии бронзы, бронзовых орудий и оружия в кон. 4 — нач. 1-го тыс. до н. э. </w:t>
      </w:r>
    </w:p>
    <w:p w:rsidR="003602CE" w:rsidRPr="003602CE" w:rsidRDefault="003602CE" w:rsidP="003602CE">
      <w:pPr>
        <w:tabs>
          <w:tab w:val="num" w:pos="720"/>
        </w:tabs>
        <w:spacing w:after="0" w:line="240" w:lineRule="auto"/>
        <w:ind w:left="720" w:hanging="360"/>
        <w:rPr>
          <w:rFonts w:ascii="Times New Roman" w:eastAsia="Times New Roman" w:hAnsi="Times New Roman" w:cs="Times New Roman"/>
          <w:color w:val="000000"/>
          <w:sz w:val="24"/>
          <w:szCs w:val="24"/>
          <w:lang w:eastAsia="ru-RU"/>
        </w:rPr>
      </w:pPr>
      <w:r w:rsidRPr="003602CE">
        <w:rPr>
          <w:rFonts w:ascii="Times New Roman" w:eastAsia="Times New Roman" w:hAnsi="Times New Roman" w:cs="Times New Roman"/>
          <w:color w:val="000000"/>
          <w:sz w:val="24"/>
          <w:szCs w:val="24"/>
          <w:lang w:eastAsia="ru-RU"/>
        </w:rPr>
        <w:t>5.</w:t>
      </w:r>
      <w:r w:rsidRPr="003602CE">
        <w:rPr>
          <w:rFonts w:ascii="Times New Roman" w:eastAsia="Times New Roman" w:hAnsi="Times New Roman" w:cs="Times New Roman"/>
          <w:color w:val="000000"/>
          <w:sz w:val="14"/>
          <w:szCs w:val="14"/>
          <w:lang w:eastAsia="ru-RU"/>
        </w:rPr>
        <w:t xml:space="preserve">      </w:t>
      </w:r>
      <w:r w:rsidRPr="003602CE">
        <w:rPr>
          <w:rFonts w:ascii="Times New Roman" w:eastAsia="Times New Roman" w:hAnsi="Times New Roman" w:cs="Times New Roman"/>
          <w:b/>
          <w:bCs/>
          <w:color w:val="000000"/>
          <w:sz w:val="24"/>
          <w:szCs w:val="24"/>
          <w:lang w:eastAsia="ru-RU"/>
        </w:rPr>
        <w:t>Габбаро</w:t>
      </w:r>
      <w:r w:rsidRPr="003602CE">
        <w:rPr>
          <w:rFonts w:ascii="Times New Roman" w:eastAsia="Times New Roman" w:hAnsi="Times New Roman" w:cs="Times New Roman"/>
          <w:color w:val="000000"/>
          <w:sz w:val="24"/>
          <w:szCs w:val="24"/>
          <w:lang w:eastAsia="ru-RU"/>
        </w:rPr>
        <w:t xml:space="preserve"> - (итал. gabbro), интрузивная основная глубинная горная порода.</w:t>
      </w:r>
    </w:p>
    <w:p w:rsidR="003602CE" w:rsidRPr="003602CE" w:rsidRDefault="003602CE" w:rsidP="003602CE">
      <w:pPr>
        <w:tabs>
          <w:tab w:val="num" w:pos="720"/>
        </w:tabs>
        <w:spacing w:after="0" w:line="240" w:lineRule="auto"/>
        <w:ind w:left="720" w:hanging="360"/>
        <w:rPr>
          <w:rFonts w:ascii="Times New Roman" w:eastAsia="Times New Roman" w:hAnsi="Times New Roman" w:cs="Times New Roman"/>
          <w:color w:val="000000"/>
          <w:sz w:val="24"/>
          <w:szCs w:val="24"/>
          <w:lang w:eastAsia="ru-RU"/>
        </w:rPr>
      </w:pPr>
      <w:r w:rsidRPr="003602CE">
        <w:rPr>
          <w:rFonts w:ascii="Times New Roman" w:eastAsia="Times New Roman" w:hAnsi="Times New Roman" w:cs="Times New Roman"/>
          <w:color w:val="000000"/>
          <w:sz w:val="24"/>
          <w:szCs w:val="24"/>
          <w:lang w:eastAsia="ru-RU"/>
        </w:rPr>
        <w:t>6.</w:t>
      </w:r>
      <w:r w:rsidRPr="003602CE">
        <w:rPr>
          <w:rFonts w:ascii="Times New Roman" w:eastAsia="Times New Roman" w:hAnsi="Times New Roman" w:cs="Times New Roman"/>
          <w:color w:val="000000"/>
          <w:sz w:val="14"/>
          <w:szCs w:val="14"/>
          <w:lang w:eastAsia="ru-RU"/>
        </w:rPr>
        <w:t xml:space="preserve">      </w:t>
      </w:r>
      <w:r w:rsidRPr="003602CE">
        <w:rPr>
          <w:rFonts w:ascii="Times New Roman" w:eastAsia="Times New Roman" w:hAnsi="Times New Roman" w:cs="Times New Roman"/>
          <w:b/>
          <w:bCs/>
          <w:color w:val="000000"/>
          <w:sz w:val="24"/>
          <w:szCs w:val="24"/>
          <w:lang w:eastAsia="ru-RU"/>
        </w:rPr>
        <w:t>Гармония</w:t>
      </w:r>
      <w:r w:rsidRPr="003602CE">
        <w:rPr>
          <w:rFonts w:ascii="Times New Roman" w:eastAsia="Times New Roman" w:hAnsi="Times New Roman" w:cs="Times New Roman"/>
          <w:color w:val="000000"/>
          <w:sz w:val="24"/>
          <w:szCs w:val="24"/>
          <w:lang w:eastAsia="ru-RU"/>
        </w:rPr>
        <w:t xml:space="preserve"> - (греч. harmonia — связь, стройность, соразмерность), соразмерность частей, слияние различных компонентов объекта в единое органическое целое.</w:t>
      </w:r>
    </w:p>
    <w:p w:rsidR="003602CE" w:rsidRPr="003602CE" w:rsidRDefault="003602CE" w:rsidP="003602CE">
      <w:pPr>
        <w:tabs>
          <w:tab w:val="num" w:pos="720"/>
        </w:tabs>
        <w:spacing w:after="0" w:line="240" w:lineRule="auto"/>
        <w:ind w:left="720" w:hanging="360"/>
        <w:rPr>
          <w:rFonts w:ascii="Times New Roman" w:eastAsia="Times New Roman" w:hAnsi="Times New Roman" w:cs="Times New Roman"/>
          <w:color w:val="000000"/>
          <w:sz w:val="24"/>
          <w:szCs w:val="24"/>
          <w:lang w:eastAsia="ru-RU"/>
        </w:rPr>
      </w:pPr>
      <w:r w:rsidRPr="003602CE">
        <w:rPr>
          <w:rFonts w:ascii="Times New Roman" w:eastAsia="Times New Roman" w:hAnsi="Times New Roman" w:cs="Times New Roman"/>
          <w:color w:val="000000"/>
          <w:sz w:val="24"/>
          <w:szCs w:val="24"/>
          <w:lang w:eastAsia="ru-RU"/>
        </w:rPr>
        <w:t>7.</w:t>
      </w:r>
      <w:r w:rsidRPr="003602CE">
        <w:rPr>
          <w:rFonts w:ascii="Times New Roman" w:eastAsia="Times New Roman" w:hAnsi="Times New Roman" w:cs="Times New Roman"/>
          <w:color w:val="000000"/>
          <w:sz w:val="14"/>
          <w:szCs w:val="14"/>
          <w:lang w:eastAsia="ru-RU"/>
        </w:rPr>
        <w:t xml:space="preserve">      </w:t>
      </w:r>
      <w:r w:rsidRPr="003602CE">
        <w:rPr>
          <w:rFonts w:ascii="Times New Roman" w:eastAsia="Times New Roman" w:hAnsi="Times New Roman" w:cs="Times New Roman"/>
          <w:color w:val="000000"/>
          <w:sz w:val="24"/>
          <w:szCs w:val="24"/>
          <w:lang w:eastAsia="ru-RU"/>
        </w:rPr>
        <w:t xml:space="preserve">   </w:t>
      </w:r>
      <w:r w:rsidRPr="003602CE">
        <w:rPr>
          <w:rFonts w:ascii="Times New Roman" w:eastAsia="Times New Roman" w:hAnsi="Times New Roman" w:cs="Times New Roman"/>
          <w:b/>
          <w:bCs/>
          <w:color w:val="000000"/>
          <w:sz w:val="24"/>
          <w:szCs w:val="24"/>
          <w:lang w:eastAsia="ru-RU"/>
        </w:rPr>
        <w:t>Геометрия</w:t>
      </w:r>
      <w:r w:rsidRPr="003602CE">
        <w:rPr>
          <w:rFonts w:ascii="Times New Roman" w:eastAsia="Times New Roman" w:hAnsi="Times New Roman" w:cs="Times New Roman"/>
          <w:color w:val="000000"/>
          <w:sz w:val="24"/>
          <w:szCs w:val="24"/>
          <w:lang w:eastAsia="ru-RU"/>
        </w:rPr>
        <w:t xml:space="preserve"> -  (от гео... и ...метрия), раздел математики, в котором изучаются пространственные отношения (напр., взаимное расположение) и формы (напр., геометрические тела) и их обобщения. </w:t>
      </w:r>
    </w:p>
    <w:p w:rsidR="003602CE" w:rsidRPr="003602CE" w:rsidRDefault="003602CE" w:rsidP="003602CE">
      <w:pPr>
        <w:tabs>
          <w:tab w:val="num" w:pos="720"/>
        </w:tabs>
        <w:spacing w:after="0" w:line="240" w:lineRule="auto"/>
        <w:ind w:left="720" w:hanging="360"/>
        <w:rPr>
          <w:rFonts w:ascii="Times New Roman" w:eastAsia="Times New Roman" w:hAnsi="Times New Roman" w:cs="Times New Roman"/>
          <w:color w:val="000000"/>
          <w:sz w:val="24"/>
          <w:szCs w:val="24"/>
          <w:lang w:eastAsia="ru-RU"/>
        </w:rPr>
      </w:pPr>
      <w:r w:rsidRPr="003602CE">
        <w:rPr>
          <w:rFonts w:ascii="Times New Roman" w:eastAsia="Times New Roman" w:hAnsi="Times New Roman" w:cs="Times New Roman"/>
          <w:color w:val="000000"/>
          <w:sz w:val="24"/>
          <w:szCs w:val="24"/>
          <w:lang w:eastAsia="ru-RU"/>
        </w:rPr>
        <w:t>8.</w:t>
      </w:r>
      <w:r w:rsidRPr="003602CE">
        <w:rPr>
          <w:rFonts w:ascii="Times New Roman" w:eastAsia="Times New Roman" w:hAnsi="Times New Roman" w:cs="Times New Roman"/>
          <w:color w:val="000000"/>
          <w:sz w:val="14"/>
          <w:szCs w:val="14"/>
          <w:lang w:eastAsia="ru-RU"/>
        </w:rPr>
        <w:t xml:space="preserve">      </w:t>
      </w:r>
      <w:r w:rsidRPr="003602CE">
        <w:rPr>
          <w:rFonts w:ascii="Times New Roman" w:eastAsia="Times New Roman" w:hAnsi="Times New Roman" w:cs="Times New Roman"/>
          <w:b/>
          <w:bCs/>
          <w:color w:val="000000"/>
          <w:sz w:val="24"/>
          <w:szCs w:val="24"/>
          <w:lang w:eastAsia="ru-RU"/>
        </w:rPr>
        <w:t>Гранит</w:t>
      </w:r>
      <w:r w:rsidRPr="003602CE">
        <w:rPr>
          <w:rFonts w:ascii="Times New Roman" w:eastAsia="Times New Roman" w:hAnsi="Times New Roman" w:cs="Times New Roman"/>
          <w:color w:val="000000"/>
          <w:sz w:val="24"/>
          <w:szCs w:val="24"/>
          <w:lang w:eastAsia="ru-RU"/>
        </w:rPr>
        <w:t>(итал. granito, букв. — зернистый)- наиболее распространенная в земной коре континентов кислая полнокристаллическая магматическая горная порода.</w:t>
      </w:r>
    </w:p>
    <w:p w:rsidR="003602CE" w:rsidRPr="003602CE" w:rsidRDefault="003602CE" w:rsidP="003602CE">
      <w:pPr>
        <w:tabs>
          <w:tab w:val="num" w:pos="720"/>
        </w:tabs>
        <w:spacing w:after="0" w:line="240" w:lineRule="auto"/>
        <w:ind w:left="720" w:hanging="360"/>
        <w:rPr>
          <w:rFonts w:ascii="Times New Roman" w:eastAsia="Times New Roman" w:hAnsi="Times New Roman" w:cs="Times New Roman"/>
          <w:color w:val="000000"/>
          <w:sz w:val="24"/>
          <w:szCs w:val="24"/>
          <w:lang w:eastAsia="ru-RU"/>
        </w:rPr>
      </w:pPr>
      <w:r w:rsidRPr="003602CE">
        <w:rPr>
          <w:rFonts w:ascii="Times New Roman" w:eastAsia="Times New Roman" w:hAnsi="Times New Roman" w:cs="Times New Roman"/>
          <w:color w:val="000000"/>
          <w:sz w:val="24"/>
          <w:szCs w:val="24"/>
          <w:lang w:eastAsia="ru-RU"/>
        </w:rPr>
        <w:t>9.</w:t>
      </w:r>
      <w:r w:rsidRPr="003602CE">
        <w:rPr>
          <w:rFonts w:ascii="Times New Roman" w:eastAsia="Times New Roman" w:hAnsi="Times New Roman" w:cs="Times New Roman"/>
          <w:color w:val="000000"/>
          <w:sz w:val="14"/>
          <w:szCs w:val="14"/>
          <w:lang w:eastAsia="ru-RU"/>
        </w:rPr>
        <w:t xml:space="preserve">      </w:t>
      </w:r>
      <w:r w:rsidRPr="003602CE">
        <w:rPr>
          <w:rFonts w:ascii="Times New Roman" w:eastAsia="Times New Roman" w:hAnsi="Times New Roman" w:cs="Times New Roman"/>
          <w:b/>
          <w:bCs/>
          <w:color w:val="000000"/>
          <w:sz w:val="24"/>
          <w:szCs w:val="24"/>
          <w:lang w:eastAsia="ru-RU"/>
        </w:rPr>
        <w:t>Децибел</w:t>
      </w:r>
      <w:r w:rsidRPr="003602CE">
        <w:rPr>
          <w:rFonts w:ascii="Times New Roman" w:eastAsia="Times New Roman" w:hAnsi="Times New Roman" w:cs="Times New Roman"/>
          <w:color w:val="000000"/>
          <w:sz w:val="24"/>
          <w:szCs w:val="24"/>
          <w:lang w:eastAsia="ru-RU"/>
        </w:rPr>
        <w:t xml:space="preserve"> -  десятая часть бела, обозначается дБ.</w:t>
      </w:r>
    </w:p>
    <w:p w:rsidR="003602CE" w:rsidRPr="003602CE" w:rsidRDefault="003602CE" w:rsidP="003602CE">
      <w:pPr>
        <w:tabs>
          <w:tab w:val="num" w:pos="720"/>
        </w:tabs>
        <w:spacing w:after="0" w:line="240" w:lineRule="auto"/>
        <w:ind w:left="720" w:hanging="360"/>
        <w:rPr>
          <w:rFonts w:ascii="Times New Roman" w:eastAsia="Times New Roman" w:hAnsi="Times New Roman" w:cs="Times New Roman"/>
          <w:color w:val="000000"/>
          <w:sz w:val="24"/>
          <w:szCs w:val="24"/>
          <w:lang w:eastAsia="ru-RU"/>
        </w:rPr>
      </w:pPr>
      <w:r w:rsidRPr="003602CE">
        <w:rPr>
          <w:rFonts w:ascii="Times New Roman" w:eastAsia="Times New Roman" w:hAnsi="Times New Roman" w:cs="Times New Roman"/>
          <w:color w:val="000000"/>
          <w:sz w:val="24"/>
          <w:szCs w:val="24"/>
          <w:lang w:eastAsia="ru-RU"/>
        </w:rPr>
        <w:t>10.</w:t>
      </w:r>
      <w:r w:rsidRPr="003602CE">
        <w:rPr>
          <w:rFonts w:ascii="Times New Roman" w:eastAsia="Times New Roman" w:hAnsi="Times New Roman" w:cs="Times New Roman"/>
          <w:color w:val="000000"/>
          <w:sz w:val="14"/>
          <w:szCs w:val="14"/>
          <w:lang w:eastAsia="ru-RU"/>
        </w:rPr>
        <w:t xml:space="preserve">  </w:t>
      </w:r>
      <w:r w:rsidRPr="003602CE">
        <w:rPr>
          <w:rFonts w:ascii="Times New Roman" w:eastAsia="Times New Roman" w:hAnsi="Times New Roman" w:cs="Times New Roman"/>
          <w:b/>
          <w:bCs/>
          <w:color w:val="000000"/>
          <w:sz w:val="24"/>
          <w:szCs w:val="24"/>
          <w:lang w:eastAsia="ru-RU"/>
        </w:rPr>
        <w:t>Диастолическое давление</w:t>
      </w:r>
      <w:r w:rsidRPr="003602CE">
        <w:rPr>
          <w:rFonts w:ascii="Times New Roman" w:eastAsia="Times New Roman" w:hAnsi="Times New Roman" w:cs="Times New Roman"/>
          <w:color w:val="000000"/>
          <w:sz w:val="24"/>
          <w:szCs w:val="24"/>
          <w:lang w:eastAsia="ru-RU"/>
        </w:rPr>
        <w:t xml:space="preserve"> - минимальное артериальное кровяное давление в период диастолы сердца; определяется с помощью сфигмоманометра и стетоскопа.</w:t>
      </w:r>
    </w:p>
    <w:p w:rsidR="003602CE" w:rsidRPr="003602CE" w:rsidRDefault="003602CE" w:rsidP="003602CE">
      <w:pPr>
        <w:tabs>
          <w:tab w:val="num" w:pos="720"/>
        </w:tabs>
        <w:spacing w:after="0" w:line="240" w:lineRule="auto"/>
        <w:ind w:left="720" w:hanging="360"/>
        <w:rPr>
          <w:rFonts w:ascii="Times New Roman" w:eastAsia="Times New Roman" w:hAnsi="Times New Roman" w:cs="Times New Roman"/>
          <w:color w:val="000000"/>
          <w:sz w:val="24"/>
          <w:szCs w:val="24"/>
          <w:lang w:eastAsia="ru-RU"/>
        </w:rPr>
      </w:pPr>
      <w:r w:rsidRPr="003602CE">
        <w:rPr>
          <w:rFonts w:ascii="Times New Roman" w:eastAsia="Times New Roman" w:hAnsi="Times New Roman" w:cs="Times New Roman"/>
          <w:color w:val="000000"/>
          <w:sz w:val="24"/>
          <w:szCs w:val="24"/>
          <w:lang w:eastAsia="ru-RU"/>
        </w:rPr>
        <w:t>11.</w:t>
      </w:r>
      <w:r w:rsidRPr="003602CE">
        <w:rPr>
          <w:rFonts w:ascii="Times New Roman" w:eastAsia="Times New Roman" w:hAnsi="Times New Roman" w:cs="Times New Roman"/>
          <w:color w:val="000000"/>
          <w:sz w:val="14"/>
          <w:szCs w:val="14"/>
          <w:lang w:eastAsia="ru-RU"/>
        </w:rPr>
        <w:t xml:space="preserve">  </w:t>
      </w:r>
      <w:r w:rsidRPr="003602CE">
        <w:rPr>
          <w:rFonts w:ascii="Times New Roman" w:eastAsia="Times New Roman" w:hAnsi="Times New Roman" w:cs="Times New Roman"/>
          <w:b/>
          <w:bCs/>
          <w:color w:val="000000"/>
          <w:sz w:val="24"/>
          <w:szCs w:val="24"/>
          <w:lang w:eastAsia="ru-RU"/>
        </w:rPr>
        <w:t>Дискретность</w:t>
      </w:r>
      <w:r w:rsidRPr="003602CE">
        <w:rPr>
          <w:rFonts w:ascii="Times New Roman" w:eastAsia="Times New Roman" w:hAnsi="Times New Roman" w:cs="Times New Roman"/>
          <w:color w:val="000000"/>
          <w:sz w:val="24"/>
          <w:szCs w:val="24"/>
          <w:lang w:eastAsia="ru-RU"/>
        </w:rPr>
        <w:t xml:space="preserve"> (от лат. discretus — разделенный, прерывистый) - прерывность; противопоставляется непрерывности</w:t>
      </w:r>
    </w:p>
    <w:p w:rsidR="003602CE" w:rsidRPr="003602CE" w:rsidRDefault="003602CE" w:rsidP="003602CE">
      <w:pPr>
        <w:tabs>
          <w:tab w:val="num" w:pos="720"/>
        </w:tabs>
        <w:spacing w:after="0" w:line="240" w:lineRule="auto"/>
        <w:ind w:left="720" w:hanging="360"/>
        <w:rPr>
          <w:rFonts w:ascii="Times New Roman" w:eastAsia="Times New Roman" w:hAnsi="Times New Roman" w:cs="Times New Roman"/>
          <w:color w:val="000000"/>
          <w:sz w:val="24"/>
          <w:szCs w:val="24"/>
          <w:lang w:eastAsia="ru-RU"/>
        </w:rPr>
      </w:pPr>
      <w:r w:rsidRPr="003602CE">
        <w:rPr>
          <w:rFonts w:ascii="Times New Roman" w:eastAsia="Times New Roman" w:hAnsi="Times New Roman" w:cs="Times New Roman"/>
          <w:color w:val="000000"/>
          <w:sz w:val="24"/>
          <w:szCs w:val="24"/>
          <w:lang w:eastAsia="ru-RU"/>
        </w:rPr>
        <w:t>12.</w:t>
      </w:r>
      <w:r w:rsidRPr="003602CE">
        <w:rPr>
          <w:rFonts w:ascii="Times New Roman" w:eastAsia="Times New Roman" w:hAnsi="Times New Roman" w:cs="Times New Roman"/>
          <w:color w:val="000000"/>
          <w:sz w:val="14"/>
          <w:szCs w:val="14"/>
          <w:lang w:eastAsia="ru-RU"/>
        </w:rPr>
        <w:t xml:space="preserve">  </w:t>
      </w:r>
      <w:r w:rsidRPr="003602CE">
        <w:rPr>
          <w:rFonts w:ascii="Times New Roman" w:eastAsia="Times New Roman" w:hAnsi="Times New Roman" w:cs="Times New Roman"/>
          <w:b/>
          <w:bCs/>
          <w:color w:val="000000"/>
          <w:sz w:val="24"/>
          <w:szCs w:val="24"/>
          <w:lang w:eastAsia="ru-RU"/>
        </w:rPr>
        <w:t>Додекаэдр</w:t>
      </w:r>
      <w:r w:rsidRPr="003602CE">
        <w:rPr>
          <w:rFonts w:ascii="Times New Roman" w:eastAsia="Times New Roman" w:hAnsi="Times New Roman" w:cs="Times New Roman"/>
          <w:color w:val="000000"/>
          <w:sz w:val="24"/>
          <w:szCs w:val="24"/>
          <w:lang w:eastAsia="ru-RU"/>
        </w:rPr>
        <w:t>(от греч. dodeka — двенадцать и hedra — грань) -  один из пяти типов правильных многогранников; имеет 12 граней (пятиугольных), 30 ребер, 20 вершин (в каждой сходятся 3 ребра).</w:t>
      </w:r>
    </w:p>
    <w:p w:rsidR="003602CE" w:rsidRPr="003602CE" w:rsidRDefault="003602CE" w:rsidP="003602CE">
      <w:pPr>
        <w:tabs>
          <w:tab w:val="num" w:pos="720"/>
        </w:tabs>
        <w:spacing w:after="0" w:line="240" w:lineRule="auto"/>
        <w:ind w:left="720" w:hanging="360"/>
        <w:rPr>
          <w:rFonts w:ascii="Times New Roman" w:eastAsia="Times New Roman" w:hAnsi="Times New Roman" w:cs="Times New Roman"/>
          <w:color w:val="000000"/>
          <w:sz w:val="24"/>
          <w:szCs w:val="24"/>
          <w:lang w:eastAsia="ru-RU"/>
        </w:rPr>
      </w:pPr>
      <w:r w:rsidRPr="003602CE">
        <w:rPr>
          <w:rFonts w:ascii="Times New Roman" w:eastAsia="Times New Roman" w:hAnsi="Times New Roman" w:cs="Times New Roman"/>
          <w:color w:val="000000"/>
          <w:sz w:val="24"/>
          <w:szCs w:val="24"/>
          <w:lang w:eastAsia="ru-RU"/>
        </w:rPr>
        <w:t>13.</w:t>
      </w:r>
      <w:r w:rsidRPr="003602CE">
        <w:rPr>
          <w:rFonts w:ascii="Times New Roman" w:eastAsia="Times New Roman" w:hAnsi="Times New Roman" w:cs="Times New Roman"/>
          <w:color w:val="000000"/>
          <w:sz w:val="14"/>
          <w:szCs w:val="14"/>
          <w:lang w:eastAsia="ru-RU"/>
        </w:rPr>
        <w:t xml:space="preserve">  </w:t>
      </w:r>
      <w:r w:rsidRPr="003602CE">
        <w:rPr>
          <w:rFonts w:ascii="Times New Roman" w:eastAsia="Times New Roman" w:hAnsi="Times New Roman" w:cs="Times New Roman"/>
          <w:color w:val="000000"/>
          <w:sz w:val="24"/>
          <w:szCs w:val="24"/>
          <w:lang w:eastAsia="ru-RU"/>
        </w:rPr>
        <w:t xml:space="preserve">  </w:t>
      </w:r>
      <w:r w:rsidRPr="003602CE">
        <w:rPr>
          <w:rFonts w:ascii="Times New Roman" w:eastAsia="Times New Roman" w:hAnsi="Times New Roman" w:cs="Times New Roman"/>
          <w:b/>
          <w:bCs/>
          <w:color w:val="000000"/>
          <w:sz w:val="24"/>
          <w:szCs w:val="24"/>
          <w:lang w:eastAsia="ru-RU"/>
        </w:rPr>
        <w:t>Железный век</w:t>
      </w:r>
      <w:r w:rsidRPr="003602CE">
        <w:rPr>
          <w:rFonts w:ascii="Times New Roman" w:eastAsia="Times New Roman" w:hAnsi="Times New Roman" w:cs="Times New Roman"/>
          <w:color w:val="000000"/>
          <w:sz w:val="24"/>
          <w:szCs w:val="24"/>
          <w:lang w:eastAsia="ru-RU"/>
        </w:rPr>
        <w:t xml:space="preserve"> -  период в развитии человечества, наступивший с распространением металлургии железа и изготовлением железных орудий и оружия. Сменил бронзовый век в основном в нач. 1-го тыс. до н. э. </w:t>
      </w:r>
    </w:p>
    <w:p w:rsidR="003602CE" w:rsidRPr="003602CE" w:rsidRDefault="003602CE" w:rsidP="003602CE">
      <w:pPr>
        <w:tabs>
          <w:tab w:val="num" w:pos="720"/>
        </w:tabs>
        <w:spacing w:after="0" w:line="240" w:lineRule="auto"/>
        <w:ind w:left="720" w:hanging="360"/>
        <w:rPr>
          <w:rFonts w:ascii="Times New Roman" w:eastAsia="Arial Unicode MS" w:hAnsi="Times New Roman" w:cs="Times New Roman"/>
          <w:color w:val="000000"/>
          <w:sz w:val="24"/>
          <w:szCs w:val="24"/>
          <w:lang w:eastAsia="ru-RU"/>
        </w:rPr>
      </w:pPr>
      <w:r w:rsidRPr="003602CE">
        <w:rPr>
          <w:rFonts w:ascii="Times New Roman" w:eastAsia="Arial Unicode MS" w:hAnsi="Times New Roman" w:cs="Times New Roman"/>
          <w:color w:val="000000"/>
          <w:sz w:val="24"/>
          <w:szCs w:val="24"/>
          <w:lang w:eastAsia="ru-RU"/>
        </w:rPr>
        <w:t>14.</w:t>
      </w:r>
      <w:r w:rsidRPr="003602CE">
        <w:rPr>
          <w:rFonts w:ascii="Times New Roman" w:eastAsia="Arial Unicode MS" w:hAnsi="Times New Roman" w:cs="Times New Roman"/>
          <w:color w:val="000000"/>
          <w:sz w:val="14"/>
          <w:szCs w:val="14"/>
          <w:lang w:eastAsia="ru-RU"/>
        </w:rPr>
        <w:t xml:space="preserve">  </w:t>
      </w:r>
      <w:r w:rsidRPr="003602CE">
        <w:rPr>
          <w:rFonts w:ascii="Times New Roman" w:eastAsia="Times New Roman" w:hAnsi="Times New Roman" w:cs="Times New Roman"/>
          <w:b/>
          <w:bCs/>
          <w:color w:val="000000"/>
          <w:sz w:val="24"/>
          <w:szCs w:val="24"/>
          <w:lang w:eastAsia="ru-RU"/>
        </w:rPr>
        <w:t>Золотое сечение</w:t>
      </w:r>
      <w:r w:rsidRPr="003602CE">
        <w:rPr>
          <w:rFonts w:ascii="Times New Roman" w:eastAsia="Times New Roman" w:hAnsi="Times New Roman" w:cs="Times New Roman"/>
          <w:color w:val="000000"/>
          <w:sz w:val="24"/>
          <w:szCs w:val="24"/>
          <w:lang w:eastAsia="ru-RU"/>
        </w:rPr>
        <w:t xml:space="preserve"> - это такое пропорциональное деление отрезка на неравные части, при котором весь отрезок так относится к большей части, как сама большая часть относится к меньшей; или другими словами, меньший отрезок так относится к большему, как больший ко всему a : b = b : c или с : b = b : а.</w:t>
      </w:r>
    </w:p>
    <w:p w:rsidR="003602CE" w:rsidRPr="003602CE" w:rsidRDefault="003602CE" w:rsidP="003602CE">
      <w:pPr>
        <w:tabs>
          <w:tab w:val="num" w:pos="720"/>
        </w:tabs>
        <w:spacing w:after="0" w:line="240" w:lineRule="auto"/>
        <w:ind w:left="720" w:hanging="360"/>
        <w:rPr>
          <w:rFonts w:ascii="Times New Roman" w:eastAsia="Times New Roman" w:hAnsi="Times New Roman" w:cs="Times New Roman"/>
          <w:color w:val="000000"/>
          <w:sz w:val="24"/>
          <w:szCs w:val="24"/>
          <w:lang w:eastAsia="ru-RU"/>
        </w:rPr>
      </w:pPr>
      <w:r w:rsidRPr="003602CE">
        <w:rPr>
          <w:rFonts w:ascii="Times New Roman" w:eastAsia="Times New Roman" w:hAnsi="Times New Roman" w:cs="Times New Roman"/>
          <w:color w:val="000000"/>
          <w:sz w:val="24"/>
          <w:szCs w:val="24"/>
          <w:lang w:eastAsia="ru-RU"/>
        </w:rPr>
        <w:t>15.</w:t>
      </w:r>
      <w:r w:rsidRPr="003602CE">
        <w:rPr>
          <w:rFonts w:ascii="Times New Roman" w:eastAsia="Times New Roman" w:hAnsi="Times New Roman" w:cs="Times New Roman"/>
          <w:color w:val="000000"/>
          <w:sz w:val="14"/>
          <w:szCs w:val="14"/>
          <w:lang w:eastAsia="ru-RU"/>
        </w:rPr>
        <w:t xml:space="preserve">  </w:t>
      </w:r>
      <w:r w:rsidRPr="003602CE">
        <w:rPr>
          <w:rFonts w:ascii="Times New Roman" w:eastAsia="Times New Roman" w:hAnsi="Times New Roman" w:cs="Times New Roman"/>
          <w:b/>
          <w:bCs/>
          <w:color w:val="000000"/>
          <w:sz w:val="24"/>
          <w:szCs w:val="24"/>
          <w:lang w:eastAsia="ru-RU"/>
        </w:rPr>
        <w:t>Иррациональное число</w:t>
      </w:r>
      <w:r w:rsidRPr="003602CE">
        <w:rPr>
          <w:rFonts w:ascii="Times New Roman" w:eastAsia="Times New Roman" w:hAnsi="Times New Roman" w:cs="Times New Roman"/>
          <w:color w:val="000000"/>
          <w:sz w:val="24"/>
          <w:szCs w:val="24"/>
          <w:lang w:eastAsia="ru-RU"/>
        </w:rPr>
        <w:t xml:space="preserve"> -  число, не являющееся рациональным, т. е. не могущее быть точно выраженным дробью m/n, где m и n — целые числа.</w:t>
      </w:r>
    </w:p>
    <w:p w:rsidR="003602CE" w:rsidRPr="003602CE" w:rsidRDefault="003602CE" w:rsidP="003602CE">
      <w:pPr>
        <w:tabs>
          <w:tab w:val="num" w:pos="720"/>
        </w:tabs>
        <w:spacing w:after="0" w:line="240" w:lineRule="auto"/>
        <w:ind w:left="720" w:hanging="360"/>
        <w:rPr>
          <w:rFonts w:ascii="Times New Roman" w:eastAsia="Times New Roman" w:hAnsi="Times New Roman" w:cs="Times New Roman"/>
          <w:color w:val="000000"/>
          <w:sz w:val="24"/>
          <w:szCs w:val="24"/>
          <w:lang w:eastAsia="ru-RU"/>
        </w:rPr>
      </w:pPr>
      <w:r w:rsidRPr="003602CE">
        <w:rPr>
          <w:rFonts w:ascii="Times New Roman" w:eastAsia="Times New Roman" w:hAnsi="Times New Roman" w:cs="Times New Roman"/>
          <w:color w:val="000000"/>
          <w:sz w:val="24"/>
          <w:szCs w:val="24"/>
          <w:lang w:eastAsia="ru-RU"/>
        </w:rPr>
        <w:t>16.</w:t>
      </w:r>
      <w:r w:rsidRPr="003602CE">
        <w:rPr>
          <w:rFonts w:ascii="Times New Roman" w:eastAsia="Times New Roman" w:hAnsi="Times New Roman" w:cs="Times New Roman"/>
          <w:color w:val="000000"/>
          <w:sz w:val="14"/>
          <w:szCs w:val="14"/>
          <w:lang w:eastAsia="ru-RU"/>
        </w:rPr>
        <w:t xml:space="preserve">  </w:t>
      </w:r>
      <w:r w:rsidRPr="003602CE">
        <w:rPr>
          <w:rFonts w:ascii="Times New Roman" w:eastAsia="Times New Roman" w:hAnsi="Times New Roman" w:cs="Times New Roman"/>
          <w:b/>
          <w:bCs/>
          <w:color w:val="000000"/>
          <w:sz w:val="24"/>
          <w:szCs w:val="24"/>
          <w:lang w:eastAsia="ru-RU"/>
        </w:rPr>
        <w:t xml:space="preserve">Логарифмическая спираль - </w:t>
      </w:r>
      <w:r w:rsidRPr="003602CE">
        <w:rPr>
          <w:rFonts w:ascii="Times New Roman" w:eastAsia="Times New Roman" w:hAnsi="Times New Roman" w:cs="Times New Roman"/>
          <w:color w:val="000000"/>
          <w:sz w:val="24"/>
          <w:szCs w:val="24"/>
          <w:lang w:eastAsia="ru-RU"/>
        </w:rPr>
        <w:t xml:space="preserve"> плоская кривая, описываемая точкой, движущейся по прямой, которая вращается около одной из своих точек  О (полюса логарифмической спирали) так, что логарифм расстояния движущейся точки от полюса изменяется пропорционально углу поворота; логарифмическая спираль пересекает под постоянным углом a все прямые, выходящие из полюса.</w:t>
      </w:r>
    </w:p>
    <w:p w:rsidR="003602CE" w:rsidRPr="003602CE" w:rsidRDefault="003602CE" w:rsidP="003602CE">
      <w:pPr>
        <w:tabs>
          <w:tab w:val="num" w:pos="720"/>
        </w:tabs>
        <w:spacing w:after="0" w:line="240" w:lineRule="auto"/>
        <w:ind w:left="720" w:hanging="360"/>
        <w:rPr>
          <w:rFonts w:ascii="Times New Roman" w:eastAsia="Times New Roman" w:hAnsi="Times New Roman" w:cs="Times New Roman"/>
          <w:color w:val="000000"/>
          <w:sz w:val="24"/>
          <w:szCs w:val="24"/>
          <w:lang w:eastAsia="ru-RU"/>
        </w:rPr>
      </w:pPr>
      <w:r w:rsidRPr="003602CE">
        <w:rPr>
          <w:rFonts w:ascii="Times New Roman" w:eastAsia="Times New Roman" w:hAnsi="Times New Roman" w:cs="Times New Roman"/>
          <w:color w:val="000000"/>
          <w:sz w:val="24"/>
          <w:szCs w:val="24"/>
          <w:lang w:eastAsia="ru-RU"/>
        </w:rPr>
        <w:t>17.</w:t>
      </w:r>
      <w:r w:rsidRPr="003602CE">
        <w:rPr>
          <w:rFonts w:ascii="Times New Roman" w:eastAsia="Times New Roman" w:hAnsi="Times New Roman" w:cs="Times New Roman"/>
          <w:color w:val="000000"/>
          <w:sz w:val="14"/>
          <w:szCs w:val="14"/>
          <w:lang w:eastAsia="ru-RU"/>
        </w:rPr>
        <w:t xml:space="preserve">  </w:t>
      </w:r>
      <w:r w:rsidRPr="003602CE">
        <w:rPr>
          <w:rFonts w:ascii="Times New Roman" w:eastAsia="Times New Roman" w:hAnsi="Times New Roman" w:cs="Times New Roman"/>
          <w:b/>
          <w:bCs/>
          <w:color w:val="000000"/>
          <w:sz w:val="24"/>
          <w:szCs w:val="24"/>
          <w:lang w:eastAsia="ru-RU"/>
        </w:rPr>
        <w:t>Магма</w:t>
      </w:r>
      <w:r w:rsidRPr="003602CE">
        <w:rPr>
          <w:rFonts w:ascii="Times New Roman" w:eastAsia="Times New Roman" w:hAnsi="Times New Roman" w:cs="Times New Roman"/>
          <w:color w:val="000000"/>
          <w:sz w:val="24"/>
          <w:szCs w:val="24"/>
          <w:lang w:eastAsia="ru-RU"/>
        </w:rPr>
        <w:t xml:space="preserve"> (от греч. magma — густая мазь)-  расплавленная масса преимущественно силикатного состава, образующаяся в глубинных зонах Земли.</w:t>
      </w:r>
    </w:p>
    <w:p w:rsidR="003602CE" w:rsidRPr="003602CE" w:rsidRDefault="003602CE" w:rsidP="003602CE">
      <w:pPr>
        <w:tabs>
          <w:tab w:val="num" w:pos="720"/>
        </w:tabs>
        <w:spacing w:after="0" w:line="240" w:lineRule="auto"/>
        <w:ind w:left="720" w:hanging="360"/>
        <w:rPr>
          <w:rFonts w:ascii="Times New Roman" w:eastAsia="Times New Roman" w:hAnsi="Times New Roman" w:cs="Times New Roman"/>
          <w:color w:val="000000"/>
          <w:sz w:val="24"/>
          <w:szCs w:val="24"/>
          <w:lang w:eastAsia="ru-RU"/>
        </w:rPr>
      </w:pPr>
      <w:r w:rsidRPr="003602CE">
        <w:rPr>
          <w:rFonts w:ascii="Times New Roman" w:eastAsia="Times New Roman" w:hAnsi="Times New Roman" w:cs="Times New Roman"/>
          <w:color w:val="000000"/>
          <w:sz w:val="24"/>
          <w:szCs w:val="24"/>
          <w:lang w:eastAsia="ru-RU"/>
        </w:rPr>
        <w:t>18.</w:t>
      </w:r>
      <w:r w:rsidRPr="003602CE">
        <w:rPr>
          <w:rFonts w:ascii="Times New Roman" w:eastAsia="Times New Roman" w:hAnsi="Times New Roman" w:cs="Times New Roman"/>
          <w:color w:val="000000"/>
          <w:sz w:val="14"/>
          <w:szCs w:val="14"/>
          <w:lang w:eastAsia="ru-RU"/>
        </w:rPr>
        <w:t xml:space="preserve">  </w:t>
      </w:r>
      <w:r w:rsidRPr="003602CE">
        <w:rPr>
          <w:rFonts w:ascii="Times New Roman" w:eastAsia="Times New Roman" w:hAnsi="Times New Roman" w:cs="Times New Roman"/>
          <w:b/>
          <w:bCs/>
          <w:color w:val="000000"/>
          <w:sz w:val="24"/>
          <w:szCs w:val="24"/>
          <w:lang w:eastAsia="ru-RU"/>
        </w:rPr>
        <w:t>Мезолит</w:t>
      </w:r>
      <w:r w:rsidRPr="003602CE">
        <w:rPr>
          <w:rFonts w:ascii="Times New Roman" w:eastAsia="Times New Roman" w:hAnsi="Times New Roman" w:cs="Times New Roman"/>
          <w:color w:val="000000"/>
          <w:sz w:val="24"/>
          <w:szCs w:val="24"/>
          <w:lang w:eastAsia="ru-RU"/>
        </w:rPr>
        <w:t xml:space="preserve"> (от мезо... и ...лит) -  средний каменный век, переход от палеолита к неолиту (ок. 10-го — 5-е тыс. до н. э.).</w:t>
      </w:r>
    </w:p>
    <w:p w:rsidR="003602CE" w:rsidRPr="003602CE" w:rsidRDefault="003602CE" w:rsidP="003602CE">
      <w:pPr>
        <w:tabs>
          <w:tab w:val="num" w:pos="720"/>
        </w:tabs>
        <w:spacing w:after="0" w:line="240" w:lineRule="auto"/>
        <w:ind w:left="720" w:hanging="360"/>
        <w:rPr>
          <w:rFonts w:ascii="Times New Roman" w:eastAsia="Times New Roman" w:hAnsi="Times New Roman" w:cs="Times New Roman"/>
          <w:color w:val="000000"/>
          <w:sz w:val="24"/>
          <w:szCs w:val="24"/>
          <w:lang w:eastAsia="ru-RU"/>
        </w:rPr>
      </w:pPr>
      <w:r w:rsidRPr="003602CE">
        <w:rPr>
          <w:rFonts w:ascii="Times New Roman" w:eastAsia="Times New Roman" w:hAnsi="Times New Roman" w:cs="Times New Roman"/>
          <w:color w:val="000000"/>
          <w:sz w:val="24"/>
          <w:szCs w:val="24"/>
          <w:lang w:eastAsia="ru-RU"/>
        </w:rPr>
        <w:t>19.</w:t>
      </w:r>
      <w:r w:rsidRPr="003602CE">
        <w:rPr>
          <w:rFonts w:ascii="Times New Roman" w:eastAsia="Times New Roman" w:hAnsi="Times New Roman" w:cs="Times New Roman"/>
          <w:color w:val="000000"/>
          <w:sz w:val="14"/>
          <w:szCs w:val="14"/>
          <w:lang w:eastAsia="ru-RU"/>
        </w:rPr>
        <w:t xml:space="preserve">  </w:t>
      </w:r>
      <w:r w:rsidRPr="003602CE">
        <w:rPr>
          <w:rFonts w:ascii="Times New Roman" w:eastAsia="Times New Roman" w:hAnsi="Times New Roman" w:cs="Times New Roman"/>
          <w:b/>
          <w:bCs/>
          <w:color w:val="000000"/>
          <w:sz w:val="24"/>
          <w:szCs w:val="24"/>
          <w:lang w:eastAsia="ru-RU"/>
        </w:rPr>
        <w:t>Неолит</w:t>
      </w:r>
      <w:r w:rsidRPr="003602CE">
        <w:rPr>
          <w:rFonts w:ascii="Times New Roman" w:eastAsia="Times New Roman" w:hAnsi="Times New Roman" w:cs="Times New Roman"/>
          <w:color w:val="000000"/>
          <w:sz w:val="24"/>
          <w:szCs w:val="24"/>
          <w:lang w:eastAsia="ru-RU"/>
        </w:rPr>
        <w:t xml:space="preserve"> (от нео... и ...лит) -  новый каменный век, период (ок. 8 — 3-го тыс. до н. э.) перехода от присваивающего хозяйства (собирательство, охота) к производящему (земледелие, скотоводство).</w:t>
      </w:r>
    </w:p>
    <w:p w:rsidR="003602CE" w:rsidRPr="003602CE" w:rsidRDefault="003602CE" w:rsidP="003602CE">
      <w:pPr>
        <w:tabs>
          <w:tab w:val="num" w:pos="720"/>
        </w:tabs>
        <w:spacing w:after="0" w:line="240" w:lineRule="auto"/>
        <w:ind w:left="720" w:hanging="360"/>
        <w:rPr>
          <w:rFonts w:ascii="Times New Roman" w:eastAsia="Times New Roman" w:hAnsi="Times New Roman" w:cs="Times New Roman"/>
          <w:color w:val="000000"/>
          <w:sz w:val="24"/>
          <w:szCs w:val="24"/>
          <w:lang w:eastAsia="ru-RU"/>
        </w:rPr>
      </w:pPr>
      <w:r w:rsidRPr="003602CE">
        <w:rPr>
          <w:rFonts w:ascii="Times New Roman" w:eastAsia="Times New Roman" w:hAnsi="Times New Roman" w:cs="Times New Roman"/>
          <w:color w:val="000000"/>
          <w:sz w:val="24"/>
          <w:szCs w:val="24"/>
          <w:lang w:eastAsia="ru-RU"/>
        </w:rPr>
        <w:lastRenderedPageBreak/>
        <w:t>20.</w:t>
      </w:r>
      <w:r w:rsidRPr="003602CE">
        <w:rPr>
          <w:rFonts w:ascii="Times New Roman" w:eastAsia="Times New Roman" w:hAnsi="Times New Roman" w:cs="Times New Roman"/>
          <w:color w:val="000000"/>
          <w:sz w:val="14"/>
          <w:szCs w:val="14"/>
          <w:lang w:eastAsia="ru-RU"/>
        </w:rPr>
        <w:t xml:space="preserve">  </w:t>
      </w:r>
      <w:r w:rsidRPr="003602CE">
        <w:rPr>
          <w:rFonts w:ascii="Times New Roman" w:eastAsia="Times New Roman" w:hAnsi="Times New Roman" w:cs="Times New Roman"/>
          <w:b/>
          <w:bCs/>
          <w:color w:val="000000"/>
          <w:sz w:val="24"/>
          <w:szCs w:val="24"/>
          <w:lang w:eastAsia="ru-RU"/>
        </w:rPr>
        <w:t>Палеолит</w:t>
      </w:r>
      <w:r w:rsidRPr="003602CE">
        <w:rPr>
          <w:rFonts w:ascii="Times New Roman" w:eastAsia="Times New Roman" w:hAnsi="Times New Roman" w:cs="Times New Roman"/>
          <w:color w:val="000000"/>
          <w:sz w:val="24"/>
          <w:szCs w:val="24"/>
          <w:lang w:eastAsia="ru-RU"/>
        </w:rPr>
        <w:t xml:space="preserve"> (от палео... и ...лит) -  древний каменный век, первый период каменного века, время существования ископаемого человека </w:t>
      </w:r>
    </w:p>
    <w:p w:rsidR="003602CE" w:rsidRPr="003602CE" w:rsidRDefault="003602CE" w:rsidP="003602CE">
      <w:pPr>
        <w:tabs>
          <w:tab w:val="num" w:pos="720"/>
        </w:tabs>
        <w:spacing w:after="0" w:line="240" w:lineRule="auto"/>
        <w:ind w:left="720" w:hanging="360"/>
        <w:rPr>
          <w:rFonts w:ascii="Times New Roman" w:eastAsia="Times New Roman" w:hAnsi="Times New Roman" w:cs="Times New Roman"/>
          <w:color w:val="000000"/>
          <w:sz w:val="24"/>
          <w:szCs w:val="24"/>
          <w:lang w:eastAsia="ru-RU"/>
        </w:rPr>
      </w:pPr>
      <w:r w:rsidRPr="003602CE">
        <w:rPr>
          <w:rFonts w:ascii="Times New Roman" w:eastAsia="Times New Roman" w:hAnsi="Times New Roman" w:cs="Times New Roman"/>
          <w:color w:val="000000"/>
          <w:sz w:val="24"/>
          <w:szCs w:val="24"/>
          <w:lang w:eastAsia="ru-RU"/>
        </w:rPr>
        <w:t>21.</w:t>
      </w:r>
      <w:r w:rsidRPr="003602CE">
        <w:rPr>
          <w:rFonts w:ascii="Times New Roman" w:eastAsia="Times New Roman" w:hAnsi="Times New Roman" w:cs="Times New Roman"/>
          <w:color w:val="000000"/>
          <w:sz w:val="14"/>
          <w:szCs w:val="14"/>
          <w:lang w:eastAsia="ru-RU"/>
        </w:rPr>
        <w:t xml:space="preserve">  </w:t>
      </w:r>
      <w:r w:rsidRPr="003602CE">
        <w:rPr>
          <w:rFonts w:ascii="Times New Roman" w:eastAsia="Times New Roman" w:hAnsi="Times New Roman" w:cs="Times New Roman"/>
          <w:b/>
          <w:bCs/>
          <w:color w:val="000000"/>
          <w:sz w:val="24"/>
          <w:szCs w:val="24"/>
          <w:lang w:eastAsia="ru-RU"/>
        </w:rPr>
        <w:t xml:space="preserve">Пентаграмма </w:t>
      </w:r>
      <w:r w:rsidRPr="003602CE">
        <w:rPr>
          <w:rFonts w:ascii="Times New Roman" w:eastAsia="Times New Roman" w:hAnsi="Times New Roman" w:cs="Times New Roman"/>
          <w:color w:val="000000"/>
          <w:sz w:val="24"/>
          <w:szCs w:val="24"/>
          <w:lang w:eastAsia="ru-RU"/>
        </w:rPr>
        <w:t>(греч. pentagrammon, от pente — пять и gramma — линия) -  правильный пятиугольник, на каждой стороне которого построены равнобедренные треугольники, равные по высоте. В средние века — распространенный магический знак.</w:t>
      </w:r>
    </w:p>
    <w:p w:rsidR="003602CE" w:rsidRPr="003602CE" w:rsidRDefault="003602CE" w:rsidP="003602CE">
      <w:pPr>
        <w:tabs>
          <w:tab w:val="num" w:pos="720"/>
        </w:tabs>
        <w:spacing w:after="0" w:line="240" w:lineRule="auto"/>
        <w:ind w:left="720" w:hanging="360"/>
        <w:rPr>
          <w:rFonts w:ascii="Times New Roman" w:eastAsia="Times New Roman" w:hAnsi="Times New Roman" w:cs="Times New Roman"/>
          <w:color w:val="000000"/>
          <w:sz w:val="24"/>
          <w:szCs w:val="24"/>
          <w:lang w:eastAsia="ru-RU"/>
        </w:rPr>
      </w:pPr>
      <w:r w:rsidRPr="003602CE">
        <w:rPr>
          <w:rFonts w:ascii="Times New Roman" w:eastAsia="Times New Roman" w:hAnsi="Times New Roman" w:cs="Times New Roman"/>
          <w:color w:val="000000"/>
          <w:sz w:val="24"/>
          <w:szCs w:val="24"/>
          <w:lang w:eastAsia="ru-RU"/>
        </w:rPr>
        <w:t>22.</w:t>
      </w:r>
      <w:r w:rsidRPr="003602CE">
        <w:rPr>
          <w:rFonts w:ascii="Times New Roman" w:eastAsia="Times New Roman" w:hAnsi="Times New Roman" w:cs="Times New Roman"/>
          <w:color w:val="000000"/>
          <w:sz w:val="14"/>
          <w:szCs w:val="14"/>
          <w:lang w:eastAsia="ru-RU"/>
        </w:rPr>
        <w:t xml:space="preserve">  </w:t>
      </w:r>
      <w:r w:rsidRPr="003602CE">
        <w:rPr>
          <w:rFonts w:ascii="Times New Roman" w:eastAsia="Times New Roman" w:hAnsi="Times New Roman" w:cs="Times New Roman"/>
          <w:b/>
          <w:bCs/>
          <w:color w:val="000000"/>
          <w:sz w:val="24"/>
          <w:szCs w:val="24"/>
          <w:lang w:eastAsia="ru-RU"/>
        </w:rPr>
        <w:t>Пропорция</w:t>
      </w:r>
      <w:r w:rsidRPr="003602CE">
        <w:rPr>
          <w:rFonts w:ascii="Times New Roman" w:eastAsia="Times New Roman" w:hAnsi="Times New Roman" w:cs="Times New Roman"/>
          <w:color w:val="000000"/>
          <w:sz w:val="24"/>
          <w:szCs w:val="24"/>
          <w:lang w:eastAsia="ru-RU"/>
        </w:rPr>
        <w:t xml:space="preserve"> -  (лат. proportio), в математике равенство между двумя отношениями четырех величин:  a/ b = c/ d. </w:t>
      </w:r>
    </w:p>
    <w:p w:rsidR="003602CE" w:rsidRPr="003602CE" w:rsidRDefault="003602CE" w:rsidP="003602CE">
      <w:pPr>
        <w:tabs>
          <w:tab w:val="num" w:pos="720"/>
        </w:tabs>
        <w:spacing w:after="0" w:line="240" w:lineRule="auto"/>
        <w:ind w:left="720" w:hanging="360"/>
        <w:rPr>
          <w:rFonts w:ascii="Times New Roman" w:eastAsia="Times New Roman" w:hAnsi="Times New Roman" w:cs="Times New Roman"/>
          <w:color w:val="000000"/>
          <w:sz w:val="24"/>
          <w:szCs w:val="24"/>
          <w:lang w:eastAsia="ru-RU"/>
        </w:rPr>
      </w:pPr>
      <w:r w:rsidRPr="003602CE">
        <w:rPr>
          <w:rFonts w:ascii="Times New Roman" w:eastAsia="Times New Roman" w:hAnsi="Times New Roman" w:cs="Times New Roman"/>
          <w:color w:val="000000"/>
          <w:sz w:val="24"/>
          <w:szCs w:val="24"/>
          <w:lang w:eastAsia="ru-RU"/>
        </w:rPr>
        <w:t>23.</w:t>
      </w:r>
      <w:r w:rsidRPr="003602CE">
        <w:rPr>
          <w:rFonts w:ascii="Times New Roman" w:eastAsia="Times New Roman" w:hAnsi="Times New Roman" w:cs="Times New Roman"/>
          <w:color w:val="000000"/>
          <w:sz w:val="14"/>
          <w:szCs w:val="14"/>
          <w:lang w:eastAsia="ru-RU"/>
        </w:rPr>
        <w:t xml:space="preserve">  </w:t>
      </w:r>
      <w:r w:rsidRPr="003602CE">
        <w:rPr>
          <w:rFonts w:ascii="Times New Roman" w:eastAsia="Times New Roman" w:hAnsi="Times New Roman" w:cs="Times New Roman"/>
          <w:b/>
          <w:bCs/>
          <w:color w:val="000000"/>
          <w:sz w:val="24"/>
          <w:szCs w:val="24"/>
          <w:lang w:eastAsia="ru-RU"/>
        </w:rPr>
        <w:t>Сегмент</w:t>
      </w:r>
      <w:r w:rsidRPr="003602CE">
        <w:rPr>
          <w:rFonts w:ascii="Times New Roman" w:eastAsia="Times New Roman" w:hAnsi="Times New Roman" w:cs="Times New Roman"/>
          <w:color w:val="000000"/>
          <w:sz w:val="24"/>
          <w:szCs w:val="24"/>
          <w:lang w:eastAsia="ru-RU"/>
        </w:rPr>
        <w:t xml:space="preserve"> - лат. segmentum, от seco — рассекаю), </w:t>
      </w:r>
      <w:r w:rsidRPr="003602CE">
        <w:rPr>
          <w:rFonts w:ascii="Times New Roman" w:eastAsia="Times New Roman" w:hAnsi="Times New Roman" w:cs="Times New Roman"/>
          <w:color w:val="000000"/>
          <w:sz w:val="24"/>
          <w:szCs w:val="24"/>
          <w:lang w:eastAsia="ru-RU"/>
        </w:rPr>
        <w:br/>
        <w:t xml:space="preserve">1) часть круга, ограниченная дугой и ее хордой. </w:t>
      </w:r>
      <w:r w:rsidRPr="003602CE">
        <w:rPr>
          <w:rFonts w:ascii="Times New Roman" w:eastAsia="Times New Roman" w:hAnsi="Times New Roman" w:cs="Times New Roman"/>
          <w:color w:val="000000"/>
          <w:sz w:val="24"/>
          <w:szCs w:val="24"/>
          <w:lang w:eastAsia="ru-RU"/>
        </w:rPr>
        <w:br/>
        <w:t>2) То же, что отрезок</w:t>
      </w:r>
    </w:p>
    <w:p w:rsidR="003602CE" w:rsidRPr="003602CE" w:rsidRDefault="003602CE" w:rsidP="003602CE">
      <w:pPr>
        <w:tabs>
          <w:tab w:val="num" w:pos="720"/>
        </w:tabs>
        <w:spacing w:after="0" w:line="240" w:lineRule="auto"/>
        <w:ind w:left="720" w:hanging="360"/>
        <w:rPr>
          <w:rFonts w:ascii="Times New Roman" w:eastAsia="Times New Roman" w:hAnsi="Times New Roman" w:cs="Times New Roman"/>
          <w:color w:val="000000"/>
          <w:sz w:val="24"/>
          <w:szCs w:val="24"/>
          <w:lang w:eastAsia="ru-RU"/>
        </w:rPr>
      </w:pPr>
      <w:r w:rsidRPr="003602CE">
        <w:rPr>
          <w:rFonts w:ascii="Times New Roman" w:eastAsia="Times New Roman" w:hAnsi="Times New Roman" w:cs="Times New Roman"/>
          <w:color w:val="000000"/>
          <w:sz w:val="24"/>
          <w:szCs w:val="24"/>
          <w:lang w:eastAsia="ru-RU"/>
        </w:rPr>
        <w:t>24.</w:t>
      </w:r>
      <w:r w:rsidRPr="003602CE">
        <w:rPr>
          <w:rFonts w:ascii="Times New Roman" w:eastAsia="Times New Roman" w:hAnsi="Times New Roman" w:cs="Times New Roman"/>
          <w:color w:val="000000"/>
          <w:sz w:val="14"/>
          <w:szCs w:val="14"/>
          <w:lang w:eastAsia="ru-RU"/>
        </w:rPr>
        <w:t xml:space="preserve">  </w:t>
      </w:r>
      <w:r w:rsidRPr="003602CE">
        <w:rPr>
          <w:rFonts w:ascii="Times New Roman" w:eastAsia="Times New Roman" w:hAnsi="Times New Roman" w:cs="Times New Roman"/>
          <w:b/>
          <w:bCs/>
          <w:color w:val="000000"/>
          <w:sz w:val="24"/>
          <w:szCs w:val="24"/>
          <w:lang w:eastAsia="ru-RU"/>
        </w:rPr>
        <w:t>Симметрия</w:t>
      </w:r>
      <w:r w:rsidRPr="003602CE">
        <w:rPr>
          <w:rFonts w:ascii="Times New Roman" w:eastAsia="Times New Roman" w:hAnsi="Times New Roman" w:cs="Times New Roman"/>
          <w:color w:val="000000"/>
          <w:sz w:val="24"/>
          <w:szCs w:val="24"/>
          <w:lang w:eastAsia="ru-RU"/>
        </w:rPr>
        <w:t xml:space="preserve"> (от греч. symmetria — соразмерность) - в широком смысле — инвариантность (неизменность) структуры, свойств, формы материального объекта относительно его преобразований (т. е. изменений ряда физических условий). Симметрия лежит в основе законов сохранения</w:t>
      </w:r>
    </w:p>
    <w:p w:rsidR="003602CE" w:rsidRPr="003602CE" w:rsidRDefault="003602CE" w:rsidP="003602CE">
      <w:pPr>
        <w:tabs>
          <w:tab w:val="num" w:pos="720"/>
        </w:tabs>
        <w:spacing w:after="0" w:line="240" w:lineRule="auto"/>
        <w:ind w:left="720" w:hanging="360"/>
        <w:rPr>
          <w:rFonts w:ascii="Times New Roman" w:eastAsia="Times New Roman" w:hAnsi="Times New Roman" w:cs="Times New Roman"/>
          <w:color w:val="000000"/>
          <w:sz w:val="24"/>
          <w:szCs w:val="24"/>
          <w:lang w:eastAsia="ru-RU"/>
        </w:rPr>
      </w:pPr>
      <w:r w:rsidRPr="003602CE">
        <w:rPr>
          <w:rFonts w:ascii="Times New Roman" w:eastAsia="Times New Roman" w:hAnsi="Times New Roman" w:cs="Times New Roman"/>
          <w:color w:val="000000"/>
          <w:sz w:val="24"/>
          <w:szCs w:val="24"/>
          <w:lang w:eastAsia="ru-RU"/>
        </w:rPr>
        <w:t>25.</w:t>
      </w:r>
      <w:r w:rsidRPr="003602CE">
        <w:rPr>
          <w:rFonts w:ascii="Times New Roman" w:eastAsia="Times New Roman" w:hAnsi="Times New Roman" w:cs="Times New Roman"/>
          <w:color w:val="000000"/>
          <w:sz w:val="14"/>
          <w:szCs w:val="14"/>
          <w:lang w:eastAsia="ru-RU"/>
        </w:rPr>
        <w:t xml:space="preserve">  </w:t>
      </w:r>
      <w:r w:rsidRPr="003602CE">
        <w:rPr>
          <w:rFonts w:ascii="Times New Roman" w:eastAsia="Times New Roman" w:hAnsi="Times New Roman" w:cs="Times New Roman"/>
          <w:b/>
          <w:bCs/>
          <w:color w:val="000000"/>
          <w:sz w:val="24"/>
          <w:szCs w:val="24"/>
          <w:lang w:eastAsia="ru-RU"/>
        </w:rPr>
        <w:t>Система</w:t>
      </w:r>
      <w:r w:rsidRPr="003602CE">
        <w:rPr>
          <w:rFonts w:ascii="Times New Roman" w:eastAsia="Times New Roman" w:hAnsi="Times New Roman" w:cs="Times New Roman"/>
          <w:color w:val="000000"/>
          <w:sz w:val="24"/>
          <w:szCs w:val="24"/>
          <w:lang w:eastAsia="ru-RU"/>
        </w:rPr>
        <w:t xml:space="preserve"> -  (от греч. sysntema — целое, составленное из частей; соединение), множество элементов, находящихся в отношениях и связях друг с другом, образующих определенную целостность, единство. </w:t>
      </w:r>
    </w:p>
    <w:p w:rsidR="003602CE" w:rsidRPr="003602CE" w:rsidRDefault="003602CE" w:rsidP="003602CE">
      <w:pPr>
        <w:tabs>
          <w:tab w:val="num" w:pos="720"/>
        </w:tabs>
        <w:spacing w:after="0" w:line="240" w:lineRule="auto"/>
        <w:ind w:left="720" w:hanging="360"/>
        <w:rPr>
          <w:rFonts w:ascii="Times New Roman" w:eastAsia="Times New Roman" w:hAnsi="Times New Roman" w:cs="Times New Roman"/>
          <w:color w:val="000000"/>
          <w:sz w:val="24"/>
          <w:szCs w:val="24"/>
          <w:lang w:eastAsia="ru-RU"/>
        </w:rPr>
      </w:pPr>
      <w:r w:rsidRPr="003602CE">
        <w:rPr>
          <w:rFonts w:ascii="Times New Roman" w:eastAsia="Times New Roman" w:hAnsi="Times New Roman" w:cs="Times New Roman"/>
          <w:color w:val="000000"/>
          <w:sz w:val="24"/>
          <w:szCs w:val="24"/>
          <w:lang w:eastAsia="ru-RU"/>
        </w:rPr>
        <w:t>26.</w:t>
      </w:r>
      <w:r w:rsidRPr="003602CE">
        <w:rPr>
          <w:rFonts w:ascii="Times New Roman" w:eastAsia="Times New Roman" w:hAnsi="Times New Roman" w:cs="Times New Roman"/>
          <w:color w:val="000000"/>
          <w:sz w:val="14"/>
          <w:szCs w:val="14"/>
          <w:lang w:eastAsia="ru-RU"/>
        </w:rPr>
        <w:t xml:space="preserve">  </w:t>
      </w:r>
      <w:r w:rsidRPr="003602CE">
        <w:rPr>
          <w:rFonts w:ascii="Times New Roman" w:eastAsia="Times New Roman" w:hAnsi="Times New Roman" w:cs="Times New Roman"/>
          <w:b/>
          <w:bCs/>
          <w:color w:val="000000"/>
          <w:sz w:val="24"/>
          <w:szCs w:val="24"/>
          <w:lang w:eastAsia="ru-RU"/>
        </w:rPr>
        <w:t>Систолическое давление</w:t>
      </w:r>
      <w:r w:rsidRPr="003602CE">
        <w:rPr>
          <w:rFonts w:ascii="Times New Roman" w:eastAsia="Times New Roman" w:hAnsi="Times New Roman" w:cs="Times New Roman"/>
          <w:color w:val="000000"/>
          <w:sz w:val="24"/>
          <w:szCs w:val="24"/>
          <w:lang w:eastAsia="ru-RU"/>
        </w:rPr>
        <w:t xml:space="preserve"> - артериальное давление в момент максимального подъема пульсовой волны вслед за систолой левого желудочка сердца. </w:t>
      </w:r>
    </w:p>
    <w:p w:rsidR="003602CE" w:rsidRPr="003602CE" w:rsidRDefault="003602CE" w:rsidP="003602CE">
      <w:pPr>
        <w:tabs>
          <w:tab w:val="num" w:pos="720"/>
        </w:tabs>
        <w:spacing w:after="0" w:line="240" w:lineRule="auto"/>
        <w:ind w:left="720" w:hanging="360"/>
        <w:rPr>
          <w:rFonts w:ascii="Times New Roman" w:eastAsia="Times New Roman" w:hAnsi="Times New Roman" w:cs="Times New Roman"/>
          <w:color w:val="000000"/>
          <w:sz w:val="24"/>
          <w:szCs w:val="24"/>
          <w:lang w:eastAsia="ru-RU"/>
        </w:rPr>
      </w:pPr>
      <w:r w:rsidRPr="003602CE">
        <w:rPr>
          <w:rFonts w:ascii="Times New Roman" w:eastAsia="Times New Roman" w:hAnsi="Times New Roman" w:cs="Times New Roman"/>
          <w:color w:val="000000"/>
          <w:sz w:val="24"/>
          <w:szCs w:val="24"/>
          <w:lang w:eastAsia="ru-RU"/>
        </w:rPr>
        <w:t>27.</w:t>
      </w:r>
      <w:r w:rsidRPr="003602CE">
        <w:rPr>
          <w:rFonts w:ascii="Times New Roman" w:eastAsia="Times New Roman" w:hAnsi="Times New Roman" w:cs="Times New Roman"/>
          <w:color w:val="000000"/>
          <w:sz w:val="14"/>
          <w:szCs w:val="14"/>
          <w:lang w:eastAsia="ru-RU"/>
        </w:rPr>
        <w:t xml:space="preserve">  </w:t>
      </w:r>
      <w:r w:rsidRPr="003602CE">
        <w:rPr>
          <w:rFonts w:ascii="Times New Roman" w:eastAsia="Times New Roman" w:hAnsi="Times New Roman" w:cs="Times New Roman"/>
          <w:b/>
          <w:bCs/>
          <w:color w:val="000000"/>
          <w:sz w:val="24"/>
          <w:szCs w:val="24"/>
          <w:lang w:eastAsia="ru-RU"/>
        </w:rPr>
        <w:t>Спирали</w:t>
      </w:r>
      <w:r w:rsidRPr="003602CE">
        <w:rPr>
          <w:rFonts w:ascii="Times New Roman" w:eastAsia="Times New Roman" w:hAnsi="Times New Roman" w:cs="Times New Roman"/>
          <w:color w:val="000000"/>
          <w:sz w:val="24"/>
          <w:szCs w:val="24"/>
          <w:lang w:eastAsia="ru-RU"/>
        </w:rPr>
        <w:t xml:space="preserve"> -  (от греч. speira — виток), кривые, закручивающиеся вокруг точки на плоскости</w:t>
      </w:r>
    </w:p>
    <w:p w:rsidR="003602CE" w:rsidRPr="003602CE" w:rsidRDefault="003602CE" w:rsidP="003602CE">
      <w:pPr>
        <w:tabs>
          <w:tab w:val="num" w:pos="720"/>
        </w:tabs>
        <w:spacing w:after="0" w:line="240" w:lineRule="auto"/>
        <w:ind w:left="720" w:hanging="360"/>
        <w:rPr>
          <w:rFonts w:ascii="Times New Roman" w:eastAsia="Times New Roman" w:hAnsi="Times New Roman" w:cs="Times New Roman"/>
          <w:color w:val="000000"/>
          <w:sz w:val="24"/>
          <w:szCs w:val="24"/>
          <w:lang w:eastAsia="ru-RU"/>
        </w:rPr>
      </w:pPr>
      <w:r w:rsidRPr="003602CE">
        <w:rPr>
          <w:rFonts w:ascii="Times New Roman" w:eastAsia="Times New Roman" w:hAnsi="Times New Roman" w:cs="Times New Roman"/>
          <w:color w:val="000000"/>
          <w:sz w:val="24"/>
          <w:szCs w:val="24"/>
          <w:lang w:eastAsia="ru-RU"/>
        </w:rPr>
        <w:t>28.</w:t>
      </w:r>
      <w:r w:rsidRPr="003602CE">
        <w:rPr>
          <w:rFonts w:ascii="Times New Roman" w:eastAsia="Times New Roman" w:hAnsi="Times New Roman" w:cs="Times New Roman"/>
          <w:color w:val="000000"/>
          <w:sz w:val="14"/>
          <w:szCs w:val="14"/>
          <w:lang w:eastAsia="ru-RU"/>
        </w:rPr>
        <w:t xml:space="preserve">  </w:t>
      </w:r>
      <w:r w:rsidRPr="003602CE">
        <w:rPr>
          <w:rFonts w:ascii="Times New Roman" w:eastAsia="Times New Roman" w:hAnsi="Times New Roman" w:cs="Times New Roman"/>
          <w:b/>
          <w:bCs/>
          <w:color w:val="000000"/>
          <w:sz w:val="24"/>
          <w:szCs w:val="24"/>
          <w:lang w:eastAsia="ru-RU"/>
        </w:rPr>
        <w:t xml:space="preserve">Филотаксис </w:t>
      </w:r>
      <w:r w:rsidRPr="003602CE">
        <w:rPr>
          <w:rFonts w:ascii="Times New Roman" w:eastAsia="Times New Roman" w:hAnsi="Times New Roman" w:cs="Times New Roman"/>
          <w:color w:val="000000"/>
          <w:sz w:val="24"/>
          <w:szCs w:val="24"/>
          <w:lang w:eastAsia="ru-RU"/>
        </w:rPr>
        <w:t xml:space="preserve">-  строгий  математический характер винтового расположения листьев на стебле растения. </w:t>
      </w:r>
    </w:p>
    <w:p w:rsidR="003602CE" w:rsidRPr="003602CE" w:rsidRDefault="003602CE" w:rsidP="003602CE">
      <w:pPr>
        <w:tabs>
          <w:tab w:val="num" w:pos="720"/>
        </w:tabs>
        <w:spacing w:after="0" w:line="240" w:lineRule="auto"/>
        <w:ind w:left="720" w:hanging="360"/>
        <w:rPr>
          <w:rFonts w:ascii="Times New Roman" w:eastAsia="Times New Roman" w:hAnsi="Times New Roman" w:cs="Times New Roman"/>
          <w:color w:val="000000"/>
          <w:sz w:val="24"/>
          <w:szCs w:val="24"/>
          <w:lang w:eastAsia="ru-RU"/>
        </w:rPr>
      </w:pPr>
      <w:r w:rsidRPr="003602CE">
        <w:rPr>
          <w:rFonts w:ascii="Times New Roman" w:eastAsia="Times New Roman" w:hAnsi="Times New Roman" w:cs="Times New Roman"/>
          <w:color w:val="000000"/>
          <w:sz w:val="24"/>
          <w:szCs w:val="24"/>
          <w:lang w:eastAsia="ru-RU"/>
        </w:rPr>
        <w:t>29.</w:t>
      </w:r>
      <w:r w:rsidRPr="003602CE">
        <w:rPr>
          <w:rFonts w:ascii="Times New Roman" w:eastAsia="Times New Roman" w:hAnsi="Times New Roman" w:cs="Times New Roman"/>
          <w:color w:val="000000"/>
          <w:sz w:val="14"/>
          <w:szCs w:val="14"/>
          <w:lang w:eastAsia="ru-RU"/>
        </w:rPr>
        <w:t xml:space="preserve">  </w:t>
      </w:r>
      <w:r w:rsidRPr="003602CE">
        <w:rPr>
          <w:rFonts w:ascii="Times New Roman" w:eastAsia="Times New Roman" w:hAnsi="Times New Roman" w:cs="Times New Roman"/>
          <w:b/>
          <w:bCs/>
          <w:color w:val="000000"/>
          <w:sz w:val="24"/>
          <w:szCs w:val="24"/>
          <w:lang w:eastAsia="ru-RU"/>
        </w:rPr>
        <w:t>Хронология</w:t>
      </w:r>
      <w:r w:rsidRPr="003602CE">
        <w:rPr>
          <w:rFonts w:ascii="Times New Roman" w:eastAsia="Times New Roman" w:hAnsi="Times New Roman" w:cs="Times New Roman"/>
          <w:color w:val="000000"/>
          <w:sz w:val="24"/>
          <w:szCs w:val="24"/>
          <w:lang w:eastAsia="ru-RU"/>
        </w:rPr>
        <w:t xml:space="preserve"> -  последовательность исторических событий во времени.</w:t>
      </w:r>
    </w:p>
    <w:p w:rsidR="003602CE" w:rsidRPr="003602CE" w:rsidRDefault="003602CE" w:rsidP="003602CE">
      <w:pPr>
        <w:tabs>
          <w:tab w:val="num" w:pos="720"/>
        </w:tabs>
        <w:spacing w:after="0" w:line="240" w:lineRule="auto"/>
        <w:ind w:left="720" w:hanging="360"/>
        <w:rPr>
          <w:rFonts w:ascii="Times New Roman" w:eastAsia="Times New Roman" w:hAnsi="Times New Roman" w:cs="Times New Roman"/>
          <w:color w:val="000000"/>
          <w:sz w:val="24"/>
          <w:szCs w:val="24"/>
          <w:lang w:eastAsia="ru-RU"/>
        </w:rPr>
      </w:pPr>
      <w:r w:rsidRPr="003602CE">
        <w:rPr>
          <w:rFonts w:ascii="Times New Roman" w:eastAsia="Times New Roman" w:hAnsi="Times New Roman" w:cs="Times New Roman"/>
          <w:color w:val="000000"/>
          <w:sz w:val="24"/>
          <w:szCs w:val="24"/>
          <w:lang w:eastAsia="ru-RU"/>
        </w:rPr>
        <w:t>30.</w:t>
      </w:r>
      <w:r w:rsidRPr="003602CE">
        <w:rPr>
          <w:rFonts w:ascii="Times New Roman" w:eastAsia="Times New Roman" w:hAnsi="Times New Roman" w:cs="Times New Roman"/>
          <w:color w:val="000000"/>
          <w:sz w:val="14"/>
          <w:szCs w:val="14"/>
          <w:lang w:eastAsia="ru-RU"/>
        </w:rPr>
        <w:t xml:space="preserve">  </w:t>
      </w:r>
      <w:r w:rsidRPr="003602CE">
        <w:rPr>
          <w:rFonts w:ascii="Times New Roman" w:eastAsia="Times New Roman" w:hAnsi="Times New Roman" w:cs="Times New Roman"/>
          <w:b/>
          <w:bCs/>
          <w:color w:val="000000"/>
          <w:sz w:val="24"/>
          <w:szCs w:val="24"/>
          <w:lang w:eastAsia="ru-RU"/>
        </w:rPr>
        <w:t>Числа «Фибоначчи»</w:t>
      </w:r>
      <w:r w:rsidRPr="003602CE">
        <w:rPr>
          <w:rFonts w:ascii="Times New Roman" w:eastAsia="Times New Roman" w:hAnsi="Times New Roman" w:cs="Times New Roman"/>
          <w:color w:val="000000"/>
          <w:sz w:val="24"/>
          <w:szCs w:val="24"/>
          <w:lang w:eastAsia="ru-RU"/>
        </w:rPr>
        <w:t xml:space="preserve"> -  последовательность чисел, особенность  которых состоит в том, что каждый ее член, начиная с третьего, равен сумме двух предыдущих.</w:t>
      </w:r>
    </w:p>
    <w:p w:rsidR="003602CE" w:rsidRPr="003602CE" w:rsidRDefault="003602CE" w:rsidP="003602CE">
      <w:pPr>
        <w:tabs>
          <w:tab w:val="num" w:pos="720"/>
        </w:tabs>
        <w:spacing w:after="0" w:line="240" w:lineRule="auto"/>
        <w:ind w:left="720" w:hanging="360"/>
        <w:rPr>
          <w:rFonts w:ascii="Times New Roman" w:eastAsia="Times New Roman" w:hAnsi="Times New Roman" w:cs="Times New Roman"/>
          <w:color w:val="000000"/>
          <w:sz w:val="24"/>
          <w:szCs w:val="24"/>
          <w:lang w:eastAsia="ru-RU"/>
        </w:rPr>
      </w:pPr>
      <w:r w:rsidRPr="003602CE">
        <w:rPr>
          <w:rFonts w:ascii="Times New Roman" w:eastAsia="Times New Roman" w:hAnsi="Times New Roman" w:cs="Times New Roman"/>
          <w:color w:val="000000"/>
          <w:sz w:val="24"/>
          <w:szCs w:val="24"/>
          <w:lang w:eastAsia="ru-RU"/>
        </w:rPr>
        <w:t>31.</w:t>
      </w:r>
      <w:r w:rsidRPr="003602CE">
        <w:rPr>
          <w:rFonts w:ascii="Times New Roman" w:eastAsia="Times New Roman" w:hAnsi="Times New Roman" w:cs="Times New Roman"/>
          <w:color w:val="000000"/>
          <w:sz w:val="14"/>
          <w:szCs w:val="14"/>
          <w:lang w:eastAsia="ru-RU"/>
        </w:rPr>
        <w:t xml:space="preserve">  </w:t>
      </w:r>
      <w:r w:rsidRPr="003602CE">
        <w:rPr>
          <w:rFonts w:ascii="Times New Roman" w:eastAsia="Times New Roman" w:hAnsi="Times New Roman" w:cs="Times New Roman"/>
          <w:b/>
          <w:bCs/>
          <w:color w:val="000000"/>
          <w:sz w:val="24"/>
          <w:szCs w:val="24"/>
          <w:lang w:eastAsia="ru-RU"/>
        </w:rPr>
        <w:t>Эволюция</w:t>
      </w:r>
      <w:r w:rsidRPr="003602CE">
        <w:rPr>
          <w:rFonts w:ascii="Times New Roman" w:eastAsia="Times New Roman" w:hAnsi="Times New Roman" w:cs="Times New Roman"/>
          <w:color w:val="000000"/>
          <w:sz w:val="24"/>
          <w:szCs w:val="24"/>
          <w:lang w:eastAsia="ru-RU"/>
        </w:rPr>
        <w:t xml:space="preserve"> - представление об изменениях в обществе и природе, их направленности, порядке, закономерностях; определяет состояние какой-либо системы рассматривается как результат более или менее длительных изменений ее предшествовавшего состояния;</w:t>
      </w:r>
      <w:bookmarkEnd w:id="52"/>
    </w:p>
    <w:p w:rsidR="007F6B45" w:rsidRDefault="007F6B45" w:rsidP="003602CE"/>
    <w:sectPr w:rsidR="007F6B45" w:rsidSect="00A85DC3">
      <w:footerReference w:type="default" r:id="rId26"/>
      <w:pgSz w:w="11906" w:h="16838"/>
      <w:pgMar w:top="426"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72276" w:rsidRDefault="00272276" w:rsidP="00A85DC3">
      <w:pPr>
        <w:spacing w:after="0" w:line="240" w:lineRule="auto"/>
      </w:pPr>
      <w:r>
        <w:separator/>
      </w:r>
    </w:p>
  </w:endnote>
  <w:endnote w:type="continuationSeparator" w:id="1">
    <w:p w:rsidR="00272276" w:rsidRDefault="00272276" w:rsidP="00A85DC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E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A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A00002EF" w:usb1="4000004B" w:usb2="00000000" w:usb3="00000000" w:csb0="000000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673327"/>
      <w:docPartObj>
        <w:docPartGallery w:val="Page Numbers (Bottom of Page)"/>
        <w:docPartUnique/>
      </w:docPartObj>
    </w:sdtPr>
    <w:sdtContent>
      <w:p w:rsidR="00A85DC3" w:rsidRDefault="00A85DC3">
        <w:pPr>
          <w:pStyle w:val="a8"/>
          <w:jc w:val="right"/>
        </w:pPr>
        <w:fldSimple w:instr=" PAGE   \* MERGEFORMAT ">
          <w:r w:rsidR="0087788A">
            <w:rPr>
              <w:noProof/>
            </w:rPr>
            <w:t>2</w:t>
          </w:r>
        </w:fldSimple>
      </w:p>
    </w:sdtContent>
  </w:sdt>
  <w:p w:rsidR="00A85DC3" w:rsidRDefault="00A85DC3">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72276" w:rsidRDefault="00272276" w:rsidP="00A85DC3">
      <w:pPr>
        <w:spacing w:after="0" w:line="240" w:lineRule="auto"/>
      </w:pPr>
      <w:r>
        <w:separator/>
      </w:r>
    </w:p>
  </w:footnote>
  <w:footnote w:type="continuationSeparator" w:id="1">
    <w:p w:rsidR="00272276" w:rsidRDefault="00272276" w:rsidP="00A85DC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F16566"/>
    <w:multiLevelType w:val="singleLevel"/>
    <w:tmpl w:val="85849514"/>
    <w:lvl w:ilvl="0">
      <w:start w:val="50"/>
      <w:numFmt w:val="decimal"/>
      <w:lvlText w:val="%1"/>
      <w:lvlJc w:val="left"/>
      <w:pPr>
        <w:tabs>
          <w:tab w:val="num" w:pos="360"/>
        </w:tabs>
        <w:ind w:left="360" w:hanging="360"/>
      </w:pPr>
    </w:lvl>
  </w:abstractNum>
  <w:abstractNum w:abstractNumId="1">
    <w:nsid w:val="20D40FDA"/>
    <w:multiLevelType w:val="hybridMultilevel"/>
    <w:tmpl w:val="7D64E7CC"/>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649906E0"/>
    <w:multiLevelType w:val="singleLevel"/>
    <w:tmpl w:val="D304BB48"/>
    <w:lvl w:ilvl="0">
      <w:start w:val="40"/>
      <w:numFmt w:val="decimal"/>
      <w:lvlText w:val="%1"/>
      <w:lvlJc w:val="left"/>
      <w:pPr>
        <w:tabs>
          <w:tab w:val="num" w:pos="840"/>
        </w:tabs>
        <w:ind w:left="840" w:hanging="840"/>
      </w:pPr>
    </w:lvl>
  </w:abstractNum>
  <w:abstractNum w:abstractNumId="3">
    <w:nsid w:val="75F80E59"/>
    <w:multiLevelType w:val="singleLevel"/>
    <w:tmpl w:val="616CCEF2"/>
    <w:lvl w:ilvl="0">
      <w:start w:val="20"/>
      <w:numFmt w:val="decimal"/>
      <w:lvlText w:val="%1"/>
      <w:lvlJc w:val="left"/>
      <w:pPr>
        <w:tabs>
          <w:tab w:val="num" w:pos="360"/>
        </w:tabs>
        <w:ind w:left="360" w:hanging="36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startOverride w:val="20"/>
    </w:lvlOverride>
  </w:num>
  <w:num w:numId="5">
    <w:abstractNumId w:val="2"/>
  </w:num>
  <w:num w:numId="6">
    <w:abstractNumId w:val="2"/>
    <w:lvlOverride w:ilvl="0">
      <w:startOverride w:val="40"/>
    </w:lvlOverride>
  </w:num>
  <w:num w:numId="7">
    <w:abstractNumId w:val="0"/>
  </w:num>
  <w:num w:numId="8">
    <w:abstractNumId w:val="0"/>
    <w:lvlOverride w:ilvl="0">
      <w:startOverride w:val="50"/>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3602CE"/>
    <w:rsid w:val="001E125D"/>
    <w:rsid w:val="00272276"/>
    <w:rsid w:val="003602CE"/>
    <w:rsid w:val="0077096A"/>
    <w:rsid w:val="007F6B45"/>
    <w:rsid w:val="0087788A"/>
    <w:rsid w:val="00A85DC3"/>
    <w:rsid w:val="00B42B3F"/>
    <w:rsid w:val="00BB124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1" type="connector" idref="#_x0000_s1037"/>
        <o:r id="V:Rule2" type="connector" idref="#_x0000_s1048"/>
        <o:r id="V:Rule3" type="connector" idref="#_x0000_s104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6B45"/>
  </w:style>
  <w:style w:type="paragraph" w:styleId="1">
    <w:name w:val="heading 1"/>
    <w:basedOn w:val="a"/>
    <w:next w:val="a"/>
    <w:link w:val="10"/>
    <w:uiPriority w:val="9"/>
    <w:qFormat/>
    <w:rsid w:val="003602CE"/>
    <w:pPr>
      <w:keepNext/>
      <w:spacing w:before="120" w:after="120" w:line="240" w:lineRule="auto"/>
      <w:jc w:val="center"/>
      <w:outlineLvl w:val="0"/>
    </w:pPr>
    <w:rPr>
      <w:rFonts w:ascii="Times New Roman" w:eastAsia="Arial Unicode MS" w:hAnsi="Times New Roman" w:cs="Times New Roman"/>
      <w:bCs/>
      <w:color w:val="333333"/>
      <w:kern w:val="32"/>
      <w:sz w:val="48"/>
      <w:szCs w:val="48"/>
      <w:lang w:eastAsia="ru-RU"/>
    </w:rPr>
  </w:style>
  <w:style w:type="paragraph" w:styleId="2">
    <w:name w:val="heading 2"/>
    <w:basedOn w:val="a"/>
    <w:link w:val="20"/>
    <w:uiPriority w:val="9"/>
    <w:qFormat/>
    <w:rsid w:val="003602CE"/>
    <w:pPr>
      <w:pBdr>
        <w:bottom w:val="single" w:sz="6" w:space="0" w:color="6699FF"/>
      </w:pBdr>
      <w:spacing w:before="360" w:after="60" w:line="240" w:lineRule="auto"/>
      <w:ind w:left="12"/>
      <w:outlineLvl w:val="1"/>
    </w:pPr>
    <w:rPr>
      <w:rFonts w:ascii="Times New Roman" w:eastAsia="Times New Roman" w:hAnsi="Times New Roman" w:cs="Times New Roman"/>
      <w:color w:val="333333"/>
      <w:sz w:val="36"/>
      <w:szCs w:val="36"/>
      <w:lang w:eastAsia="ru-RU"/>
    </w:rPr>
  </w:style>
  <w:style w:type="paragraph" w:styleId="3">
    <w:name w:val="heading 3"/>
    <w:basedOn w:val="a"/>
    <w:link w:val="30"/>
    <w:uiPriority w:val="9"/>
    <w:qFormat/>
    <w:rsid w:val="003602CE"/>
    <w:pPr>
      <w:spacing w:before="100" w:beforeAutospacing="1" w:after="100" w:afterAutospacing="1" w:line="240" w:lineRule="auto"/>
      <w:outlineLvl w:val="2"/>
    </w:pPr>
    <w:rPr>
      <w:rFonts w:ascii="Times New Roman" w:eastAsia="Times New Roman" w:hAnsi="Times New Roman" w:cs="Times New Roman"/>
      <w:bCs/>
      <w:color w:val="333333"/>
      <w:sz w:val="28"/>
      <w:szCs w:val="28"/>
      <w:lang w:eastAsia="ru-RU"/>
    </w:rPr>
  </w:style>
  <w:style w:type="paragraph" w:styleId="4">
    <w:name w:val="heading 4"/>
    <w:basedOn w:val="a"/>
    <w:next w:val="a"/>
    <w:link w:val="40"/>
    <w:uiPriority w:val="9"/>
    <w:qFormat/>
    <w:rsid w:val="003602CE"/>
    <w:pPr>
      <w:keepNext/>
      <w:spacing w:after="0" w:line="240" w:lineRule="auto"/>
      <w:jc w:val="center"/>
      <w:outlineLvl w:val="3"/>
    </w:pPr>
    <w:rPr>
      <w:rFonts w:ascii="Times New Roman" w:eastAsia="Times New Roman" w:hAnsi="Times New Roman" w:cs="Times New Roman"/>
      <w:color w:val="333333"/>
      <w:sz w:val="24"/>
      <w:szCs w:val="24"/>
      <w:lang w:eastAsia="ru-RU"/>
    </w:rPr>
  </w:style>
  <w:style w:type="paragraph" w:styleId="5">
    <w:name w:val="heading 5"/>
    <w:basedOn w:val="a"/>
    <w:next w:val="a"/>
    <w:link w:val="50"/>
    <w:uiPriority w:val="9"/>
    <w:qFormat/>
    <w:rsid w:val="003602CE"/>
    <w:pPr>
      <w:spacing w:before="240" w:after="60" w:line="240" w:lineRule="auto"/>
      <w:outlineLvl w:val="4"/>
    </w:pPr>
    <w:rPr>
      <w:rFonts w:ascii="Times New Roman" w:eastAsia="Times New Roman" w:hAnsi="Times New Roman" w:cs="Times New Roman"/>
      <w:bCs/>
      <w:iCs/>
      <w:color w:val="333333"/>
      <w:sz w:val="20"/>
      <w:szCs w:val="20"/>
      <w:lang w:eastAsia="ru-RU"/>
    </w:rPr>
  </w:style>
  <w:style w:type="paragraph" w:styleId="6">
    <w:name w:val="heading 6"/>
    <w:basedOn w:val="a"/>
    <w:next w:val="a"/>
    <w:link w:val="60"/>
    <w:uiPriority w:val="9"/>
    <w:qFormat/>
    <w:rsid w:val="003602CE"/>
    <w:pPr>
      <w:spacing w:before="240" w:after="60" w:line="240" w:lineRule="auto"/>
      <w:outlineLvl w:val="5"/>
    </w:pPr>
    <w:rPr>
      <w:rFonts w:ascii="Times New Roman" w:eastAsia="Times New Roman" w:hAnsi="Times New Roman" w:cs="Times New Roman"/>
      <w:bCs/>
      <w:color w:val="333333"/>
      <w:sz w:val="16"/>
      <w:szCs w:val="1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602CE"/>
    <w:rPr>
      <w:rFonts w:ascii="Times New Roman" w:eastAsia="Arial Unicode MS" w:hAnsi="Times New Roman" w:cs="Times New Roman"/>
      <w:bCs/>
      <w:color w:val="333333"/>
      <w:kern w:val="32"/>
      <w:sz w:val="48"/>
      <w:szCs w:val="48"/>
      <w:lang w:eastAsia="ru-RU"/>
    </w:rPr>
  </w:style>
  <w:style w:type="character" w:customStyle="1" w:styleId="20">
    <w:name w:val="Заголовок 2 Знак"/>
    <w:basedOn w:val="a0"/>
    <w:link w:val="2"/>
    <w:uiPriority w:val="9"/>
    <w:rsid w:val="003602CE"/>
    <w:rPr>
      <w:rFonts w:ascii="Times New Roman" w:eastAsia="Times New Roman" w:hAnsi="Times New Roman" w:cs="Times New Roman"/>
      <w:color w:val="333333"/>
      <w:sz w:val="36"/>
      <w:szCs w:val="36"/>
      <w:lang w:eastAsia="ru-RU"/>
    </w:rPr>
  </w:style>
  <w:style w:type="character" w:customStyle="1" w:styleId="30">
    <w:name w:val="Заголовок 3 Знак"/>
    <w:basedOn w:val="a0"/>
    <w:link w:val="3"/>
    <w:uiPriority w:val="9"/>
    <w:rsid w:val="003602CE"/>
    <w:rPr>
      <w:rFonts w:ascii="Times New Roman" w:eastAsia="Times New Roman" w:hAnsi="Times New Roman" w:cs="Times New Roman"/>
      <w:bCs/>
      <w:color w:val="333333"/>
      <w:sz w:val="28"/>
      <w:szCs w:val="28"/>
      <w:lang w:eastAsia="ru-RU"/>
    </w:rPr>
  </w:style>
  <w:style w:type="character" w:customStyle="1" w:styleId="40">
    <w:name w:val="Заголовок 4 Знак"/>
    <w:basedOn w:val="a0"/>
    <w:link w:val="4"/>
    <w:uiPriority w:val="9"/>
    <w:rsid w:val="003602CE"/>
    <w:rPr>
      <w:rFonts w:ascii="Times New Roman" w:eastAsia="Times New Roman" w:hAnsi="Times New Roman" w:cs="Times New Roman"/>
      <w:color w:val="333333"/>
      <w:sz w:val="24"/>
      <w:szCs w:val="24"/>
      <w:lang w:eastAsia="ru-RU"/>
    </w:rPr>
  </w:style>
  <w:style w:type="character" w:customStyle="1" w:styleId="50">
    <w:name w:val="Заголовок 5 Знак"/>
    <w:basedOn w:val="a0"/>
    <w:link w:val="5"/>
    <w:uiPriority w:val="9"/>
    <w:rsid w:val="003602CE"/>
    <w:rPr>
      <w:rFonts w:ascii="Times New Roman" w:eastAsia="Times New Roman" w:hAnsi="Times New Roman" w:cs="Times New Roman"/>
      <w:bCs/>
      <w:iCs/>
      <w:color w:val="333333"/>
      <w:sz w:val="20"/>
      <w:szCs w:val="20"/>
      <w:lang w:eastAsia="ru-RU"/>
    </w:rPr>
  </w:style>
  <w:style w:type="character" w:customStyle="1" w:styleId="60">
    <w:name w:val="Заголовок 6 Знак"/>
    <w:basedOn w:val="a0"/>
    <w:link w:val="6"/>
    <w:uiPriority w:val="9"/>
    <w:rsid w:val="003602CE"/>
    <w:rPr>
      <w:rFonts w:ascii="Times New Roman" w:eastAsia="Times New Roman" w:hAnsi="Times New Roman" w:cs="Times New Roman"/>
      <w:bCs/>
      <w:color w:val="333333"/>
      <w:sz w:val="16"/>
      <w:szCs w:val="16"/>
      <w:lang w:eastAsia="ru-RU"/>
    </w:rPr>
  </w:style>
  <w:style w:type="character" w:styleId="a3">
    <w:name w:val="Hyperlink"/>
    <w:basedOn w:val="a0"/>
    <w:uiPriority w:val="99"/>
    <w:semiHidden/>
    <w:unhideWhenUsed/>
    <w:rsid w:val="003602CE"/>
    <w:rPr>
      <w:color w:val="666633"/>
      <w:u w:val="single"/>
    </w:rPr>
  </w:style>
  <w:style w:type="character" w:styleId="a4">
    <w:name w:val="FollowedHyperlink"/>
    <w:basedOn w:val="a0"/>
    <w:uiPriority w:val="99"/>
    <w:semiHidden/>
    <w:unhideWhenUsed/>
    <w:rsid w:val="003602CE"/>
    <w:rPr>
      <w:color w:val="333366"/>
      <w:u w:val="single"/>
    </w:rPr>
  </w:style>
  <w:style w:type="paragraph" w:styleId="a5">
    <w:name w:val="Normal (Web)"/>
    <w:basedOn w:val="a"/>
    <w:uiPriority w:val="99"/>
    <w:unhideWhenUsed/>
    <w:rsid w:val="003602CE"/>
    <w:pPr>
      <w:spacing w:before="120" w:after="0" w:line="240" w:lineRule="auto"/>
      <w:ind w:left="36"/>
    </w:pPr>
    <w:rPr>
      <w:rFonts w:ascii="Times New Roman" w:eastAsia="Times New Roman" w:hAnsi="Times New Roman" w:cs="Times New Roman"/>
      <w:color w:val="003366"/>
      <w:sz w:val="24"/>
      <w:szCs w:val="24"/>
      <w:lang w:eastAsia="ru-RU"/>
    </w:rPr>
  </w:style>
  <w:style w:type="paragraph" w:styleId="11">
    <w:name w:val="toc 1"/>
    <w:basedOn w:val="a"/>
    <w:next w:val="a"/>
    <w:autoRedefine/>
    <w:uiPriority w:val="39"/>
    <w:semiHidden/>
    <w:unhideWhenUsed/>
    <w:rsid w:val="003602CE"/>
    <w:pPr>
      <w:tabs>
        <w:tab w:val="right" w:leader="dot" w:pos="9498"/>
      </w:tabs>
      <w:spacing w:after="0" w:line="240" w:lineRule="auto"/>
    </w:pPr>
    <w:rPr>
      <w:rFonts w:ascii="Times New Roman" w:eastAsia="Times New Roman" w:hAnsi="Times New Roman" w:cs="Times New Roman"/>
      <w:color w:val="000000"/>
      <w:sz w:val="24"/>
      <w:szCs w:val="24"/>
      <w:lang w:eastAsia="ru-RU"/>
    </w:rPr>
  </w:style>
  <w:style w:type="paragraph" w:styleId="21">
    <w:name w:val="toc 2"/>
    <w:basedOn w:val="a"/>
    <w:next w:val="a"/>
    <w:autoRedefine/>
    <w:uiPriority w:val="39"/>
    <w:semiHidden/>
    <w:unhideWhenUsed/>
    <w:rsid w:val="003602CE"/>
    <w:pPr>
      <w:tabs>
        <w:tab w:val="right" w:leader="dot" w:pos="9486"/>
      </w:tabs>
      <w:spacing w:after="0" w:line="240" w:lineRule="auto"/>
      <w:ind w:left="200"/>
    </w:pPr>
    <w:rPr>
      <w:rFonts w:ascii="Times New Roman" w:eastAsia="Times New Roman" w:hAnsi="Times New Roman" w:cs="Times New Roman"/>
      <w:color w:val="000000"/>
      <w:sz w:val="24"/>
      <w:szCs w:val="24"/>
      <w:lang w:eastAsia="ru-RU"/>
    </w:rPr>
  </w:style>
  <w:style w:type="paragraph" w:styleId="31">
    <w:name w:val="toc 3"/>
    <w:basedOn w:val="a"/>
    <w:next w:val="a"/>
    <w:autoRedefine/>
    <w:uiPriority w:val="39"/>
    <w:semiHidden/>
    <w:unhideWhenUsed/>
    <w:rsid w:val="003602CE"/>
    <w:pPr>
      <w:spacing w:after="0" w:line="240" w:lineRule="auto"/>
      <w:ind w:left="400"/>
    </w:pPr>
    <w:rPr>
      <w:rFonts w:ascii="Times New Roman" w:eastAsia="Times New Roman" w:hAnsi="Times New Roman" w:cs="Times New Roman"/>
      <w:color w:val="000000"/>
      <w:sz w:val="24"/>
      <w:szCs w:val="24"/>
      <w:lang w:eastAsia="ru-RU"/>
    </w:rPr>
  </w:style>
  <w:style w:type="paragraph" w:styleId="41">
    <w:name w:val="toc 4"/>
    <w:basedOn w:val="a"/>
    <w:next w:val="a"/>
    <w:autoRedefine/>
    <w:uiPriority w:val="39"/>
    <w:semiHidden/>
    <w:unhideWhenUsed/>
    <w:rsid w:val="003602CE"/>
    <w:pPr>
      <w:spacing w:after="0" w:line="240" w:lineRule="auto"/>
      <w:ind w:left="600"/>
    </w:pPr>
    <w:rPr>
      <w:rFonts w:ascii="Times New Roman" w:eastAsia="Times New Roman" w:hAnsi="Times New Roman" w:cs="Times New Roman"/>
      <w:color w:val="000000"/>
      <w:sz w:val="24"/>
      <w:szCs w:val="24"/>
      <w:lang w:eastAsia="ru-RU"/>
    </w:rPr>
  </w:style>
  <w:style w:type="paragraph" w:styleId="51">
    <w:name w:val="toc 5"/>
    <w:basedOn w:val="a"/>
    <w:next w:val="a"/>
    <w:autoRedefine/>
    <w:uiPriority w:val="39"/>
    <w:semiHidden/>
    <w:unhideWhenUsed/>
    <w:rsid w:val="003602CE"/>
    <w:pPr>
      <w:spacing w:after="0" w:line="240" w:lineRule="auto"/>
      <w:ind w:left="800"/>
    </w:pPr>
    <w:rPr>
      <w:rFonts w:ascii="Times New Roman" w:eastAsia="Times New Roman" w:hAnsi="Times New Roman" w:cs="Times New Roman"/>
      <w:color w:val="000000"/>
      <w:sz w:val="24"/>
      <w:szCs w:val="24"/>
      <w:lang w:eastAsia="ru-RU"/>
    </w:rPr>
  </w:style>
  <w:style w:type="paragraph" w:styleId="61">
    <w:name w:val="toc 6"/>
    <w:basedOn w:val="a"/>
    <w:next w:val="a"/>
    <w:autoRedefine/>
    <w:uiPriority w:val="39"/>
    <w:semiHidden/>
    <w:unhideWhenUsed/>
    <w:rsid w:val="003602CE"/>
    <w:pPr>
      <w:spacing w:after="0" w:line="240" w:lineRule="auto"/>
      <w:ind w:left="1000"/>
    </w:pPr>
    <w:rPr>
      <w:rFonts w:ascii="Times New Roman" w:eastAsia="Times New Roman" w:hAnsi="Times New Roman" w:cs="Times New Roman"/>
      <w:color w:val="000000"/>
      <w:sz w:val="24"/>
      <w:szCs w:val="24"/>
      <w:lang w:eastAsia="ru-RU"/>
    </w:rPr>
  </w:style>
  <w:style w:type="paragraph" w:styleId="7">
    <w:name w:val="toc 7"/>
    <w:basedOn w:val="a"/>
    <w:next w:val="a"/>
    <w:autoRedefine/>
    <w:uiPriority w:val="39"/>
    <w:semiHidden/>
    <w:unhideWhenUsed/>
    <w:rsid w:val="003602CE"/>
    <w:pPr>
      <w:spacing w:after="0" w:line="240" w:lineRule="auto"/>
      <w:ind w:left="1200"/>
    </w:pPr>
    <w:rPr>
      <w:rFonts w:ascii="Times New Roman" w:eastAsia="Times New Roman" w:hAnsi="Times New Roman" w:cs="Times New Roman"/>
      <w:color w:val="000000"/>
      <w:sz w:val="24"/>
      <w:szCs w:val="24"/>
      <w:lang w:eastAsia="ru-RU"/>
    </w:rPr>
  </w:style>
  <w:style w:type="paragraph" w:styleId="8">
    <w:name w:val="toc 8"/>
    <w:basedOn w:val="a"/>
    <w:next w:val="a"/>
    <w:autoRedefine/>
    <w:uiPriority w:val="39"/>
    <w:semiHidden/>
    <w:unhideWhenUsed/>
    <w:rsid w:val="003602CE"/>
    <w:pPr>
      <w:spacing w:after="0" w:line="240" w:lineRule="auto"/>
      <w:ind w:left="1400"/>
    </w:pPr>
    <w:rPr>
      <w:rFonts w:ascii="Times New Roman" w:eastAsia="Times New Roman" w:hAnsi="Times New Roman" w:cs="Times New Roman"/>
      <w:color w:val="000000"/>
      <w:sz w:val="24"/>
      <w:szCs w:val="24"/>
      <w:lang w:eastAsia="ru-RU"/>
    </w:rPr>
  </w:style>
  <w:style w:type="paragraph" w:styleId="9">
    <w:name w:val="toc 9"/>
    <w:basedOn w:val="a"/>
    <w:next w:val="a"/>
    <w:autoRedefine/>
    <w:uiPriority w:val="39"/>
    <w:semiHidden/>
    <w:unhideWhenUsed/>
    <w:rsid w:val="003602CE"/>
    <w:pPr>
      <w:spacing w:after="0" w:line="240" w:lineRule="auto"/>
      <w:ind w:left="1600"/>
    </w:pPr>
    <w:rPr>
      <w:rFonts w:ascii="Times New Roman" w:eastAsia="Times New Roman" w:hAnsi="Times New Roman" w:cs="Times New Roman"/>
      <w:color w:val="000000"/>
      <w:sz w:val="24"/>
      <w:szCs w:val="24"/>
      <w:lang w:eastAsia="ru-RU"/>
    </w:rPr>
  </w:style>
  <w:style w:type="paragraph" w:styleId="a6">
    <w:name w:val="header"/>
    <w:basedOn w:val="a"/>
    <w:link w:val="a7"/>
    <w:uiPriority w:val="99"/>
    <w:semiHidden/>
    <w:unhideWhenUsed/>
    <w:rsid w:val="003602CE"/>
    <w:pPr>
      <w:tabs>
        <w:tab w:val="center" w:pos="4677"/>
        <w:tab w:val="right" w:pos="9355"/>
      </w:tabs>
      <w:spacing w:after="0" w:line="240" w:lineRule="auto"/>
    </w:pPr>
    <w:rPr>
      <w:rFonts w:ascii="Times New Roman" w:eastAsia="Times New Roman" w:hAnsi="Times New Roman" w:cs="Times New Roman"/>
      <w:color w:val="000000"/>
      <w:sz w:val="24"/>
      <w:szCs w:val="24"/>
      <w:lang w:eastAsia="ru-RU"/>
    </w:rPr>
  </w:style>
  <w:style w:type="character" w:customStyle="1" w:styleId="a7">
    <w:name w:val="Верхний колонтитул Знак"/>
    <w:basedOn w:val="a0"/>
    <w:link w:val="a6"/>
    <w:uiPriority w:val="99"/>
    <w:semiHidden/>
    <w:rsid w:val="003602CE"/>
    <w:rPr>
      <w:rFonts w:ascii="Times New Roman" w:eastAsia="Times New Roman" w:hAnsi="Times New Roman" w:cs="Times New Roman"/>
      <w:color w:val="000000"/>
      <w:sz w:val="24"/>
      <w:szCs w:val="24"/>
      <w:lang w:eastAsia="ru-RU"/>
    </w:rPr>
  </w:style>
  <w:style w:type="paragraph" w:styleId="a8">
    <w:name w:val="footer"/>
    <w:basedOn w:val="a"/>
    <w:link w:val="a9"/>
    <w:uiPriority w:val="99"/>
    <w:unhideWhenUsed/>
    <w:rsid w:val="003602CE"/>
    <w:pPr>
      <w:tabs>
        <w:tab w:val="center" w:pos="4677"/>
        <w:tab w:val="right" w:pos="9355"/>
      </w:tabs>
      <w:spacing w:after="0" w:line="240" w:lineRule="auto"/>
    </w:pPr>
    <w:rPr>
      <w:rFonts w:ascii="Times New Roman" w:eastAsia="Times New Roman" w:hAnsi="Times New Roman" w:cs="Times New Roman"/>
      <w:color w:val="000000"/>
      <w:sz w:val="24"/>
      <w:szCs w:val="24"/>
      <w:lang w:eastAsia="ru-RU"/>
    </w:rPr>
  </w:style>
  <w:style w:type="character" w:customStyle="1" w:styleId="a9">
    <w:name w:val="Нижний колонтитул Знак"/>
    <w:basedOn w:val="a0"/>
    <w:link w:val="a8"/>
    <w:uiPriority w:val="99"/>
    <w:rsid w:val="003602CE"/>
    <w:rPr>
      <w:rFonts w:ascii="Times New Roman" w:eastAsia="Times New Roman" w:hAnsi="Times New Roman" w:cs="Times New Roman"/>
      <w:color w:val="000000"/>
      <w:sz w:val="24"/>
      <w:szCs w:val="24"/>
      <w:lang w:eastAsia="ru-RU"/>
    </w:rPr>
  </w:style>
  <w:style w:type="paragraph" w:styleId="aa">
    <w:name w:val="Title"/>
    <w:basedOn w:val="a"/>
    <w:link w:val="ab"/>
    <w:uiPriority w:val="10"/>
    <w:qFormat/>
    <w:rsid w:val="003602CE"/>
    <w:pPr>
      <w:spacing w:after="0" w:line="240" w:lineRule="auto"/>
      <w:jc w:val="center"/>
    </w:pPr>
    <w:rPr>
      <w:rFonts w:ascii="Times New Roman" w:eastAsia="Times New Roman" w:hAnsi="Times New Roman" w:cs="Times New Roman"/>
      <w:color w:val="000000"/>
      <w:sz w:val="28"/>
      <w:szCs w:val="24"/>
      <w:lang w:eastAsia="ru-RU"/>
    </w:rPr>
  </w:style>
  <w:style w:type="character" w:customStyle="1" w:styleId="ab">
    <w:name w:val="Название Знак"/>
    <w:basedOn w:val="a0"/>
    <w:link w:val="aa"/>
    <w:uiPriority w:val="10"/>
    <w:rsid w:val="003602CE"/>
    <w:rPr>
      <w:rFonts w:ascii="Times New Roman" w:eastAsia="Times New Roman" w:hAnsi="Times New Roman" w:cs="Times New Roman"/>
      <w:color w:val="000000"/>
      <w:sz w:val="28"/>
      <w:szCs w:val="24"/>
      <w:lang w:eastAsia="ru-RU"/>
    </w:rPr>
  </w:style>
  <w:style w:type="paragraph" w:styleId="ac">
    <w:name w:val="Body Text"/>
    <w:basedOn w:val="a"/>
    <w:link w:val="ad"/>
    <w:uiPriority w:val="99"/>
    <w:semiHidden/>
    <w:unhideWhenUsed/>
    <w:rsid w:val="003602CE"/>
    <w:pPr>
      <w:spacing w:after="0" w:line="240" w:lineRule="auto"/>
      <w:jc w:val="both"/>
    </w:pPr>
    <w:rPr>
      <w:rFonts w:ascii="Times New Roman" w:eastAsia="Times New Roman" w:hAnsi="Times New Roman" w:cs="Times New Roman"/>
      <w:color w:val="000000"/>
      <w:sz w:val="28"/>
      <w:szCs w:val="24"/>
      <w:lang w:eastAsia="ru-RU"/>
    </w:rPr>
  </w:style>
  <w:style w:type="character" w:customStyle="1" w:styleId="ad">
    <w:name w:val="Основной текст Знак"/>
    <w:basedOn w:val="a0"/>
    <w:link w:val="ac"/>
    <w:uiPriority w:val="99"/>
    <w:semiHidden/>
    <w:rsid w:val="003602CE"/>
    <w:rPr>
      <w:rFonts w:ascii="Times New Roman" w:eastAsia="Times New Roman" w:hAnsi="Times New Roman" w:cs="Times New Roman"/>
      <w:color w:val="000000"/>
      <w:sz w:val="28"/>
      <w:szCs w:val="24"/>
      <w:lang w:eastAsia="ru-RU"/>
    </w:rPr>
  </w:style>
  <w:style w:type="paragraph" w:styleId="ae">
    <w:name w:val="Body Text Indent"/>
    <w:basedOn w:val="a"/>
    <w:link w:val="af"/>
    <w:uiPriority w:val="99"/>
    <w:semiHidden/>
    <w:unhideWhenUsed/>
    <w:rsid w:val="003602CE"/>
    <w:pPr>
      <w:spacing w:before="120" w:after="120" w:line="360" w:lineRule="auto"/>
      <w:ind w:firstLine="360"/>
      <w:jc w:val="both"/>
    </w:pPr>
    <w:rPr>
      <w:rFonts w:ascii="Times New Roman" w:eastAsia="Times New Roman" w:hAnsi="Times New Roman" w:cs="Times New Roman"/>
      <w:color w:val="000000"/>
      <w:sz w:val="24"/>
      <w:szCs w:val="24"/>
      <w:lang w:eastAsia="ru-RU"/>
    </w:rPr>
  </w:style>
  <w:style w:type="character" w:customStyle="1" w:styleId="af">
    <w:name w:val="Основной текст с отступом Знак"/>
    <w:basedOn w:val="a0"/>
    <w:link w:val="ae"/>
    <w:uiPriority w:val="99"/>
    <w:semiHidden/>
    <w:rsid w:val="003602CE"/>
    <w:rPr>
      <w:rFonts w:ascii="Times New Roman" w:eastAsia="Times New Roman" w:hAnsi="Times New Roman" w:cs="Times New Roman"/>
      <w:color w:val="000000"/>
      <w:sz w:val="24"/>
      <w:szCs w:val="24"/>
      <w:lang w:eastAsia="ru-RU"/>
    </w:rPr>
  </w:style>
  <w:style w:type="paragraph" w:styleId="22">
    <w:name w:val="Body Text Indent 2"/>
    <w:basedOn w:val="a"/>
    <w:link w:val="23"/>
    <w:uiPriority w:val="99"/>
    <w:semiHidden/>
    <w:unhideWhenUsed/>
    <w:rsid w:val="003602CE"/>
    <w:pPr>
      <w:spacing w:after="0" w:line="240" w:lineRule="auto"/>
      <w:ind w:left="5954" w:hanging="142"/>
      <w:jc w:val="both"/>
    </w:pPr>
    <w:rPr>
      <w:rFonts w:ascii="Times New Roman" w:eastAsia="Times New Roman" w:hAnsi="Times New Roman" w:cs="Times New Roman"/>
      <w:color w:val="000000"/>
      <w:sz w:val="16"/>
      <w:szCs w:val="24"/>
      <w:lang w:eastAsia="ru-RU"/>
    </w:rPr>
  </w:style>
  <w:style w:type="character" w:customStyle="1" w:styleId="23">
    <w:name w:val="Основной текст с отступом 2 Знак"/>
    <w:basedOn w:val="a0"/>
    <w:link w:val="22"/>
    <w:uiPriority w:val="99"/>
    <w:semiHidden/>
    <w:rsid w:val="003602CE"/>
    <w:rPr>
      <w:rFonts w:ascii="Times New Roman" w:eastAsia="Times New Roman" w:hAnsi="Times New Roman" w:cs="Times New Roman"/>
      <w:color w:val="000000"/>
      <w:sz w:val="16"/>
      <w:szCs w:val="24"/>
      <w:lang w:eastAsia="ru-RU"/>
    </w:rPr>
  </w:style>
  <w:style w:type="paragraph" w:styleId="af0">
    <w:name w:val="Document Map"/>
    <w:basedOn w:val="a"/>
    <w:link w:val="af1"/>
    <w:uiPriority w:val="99"/>
    <w:semiHidden/>
    <w:unhideWhenUsed/>
    <w:rsid w:val="003602CE"/>
    <w:pPr>
      <w:shd w:val="clear" w:color="auto" w:fill="000080"/>
      <w:spacing w:after="0" w:line="240" w:lineRule="auto"/>
    </w:pPr>
    <w:rPr>
      <w:rFonts w:ascii="Tahoma" w:eastAsia="Times New Roman" w:hAnsi="Tahoma" w:cs="Tahoma"/>
      <w:color w:val="000000"/>
      <w:sz w:val="24"/>
      <w:szCs w:val="24"/>
      <w:lang w:eastAsia="ru-RU"/>
    </w:rPr>
  </w:style>
  <w:style w:type="character" w:customStyle="1" w:styleId="af1">
    <w:name w:val="Схема документа Знак"/>
    <w:basedOn w:val="a0"/>
    <w:link w:val="af0"/>
    <w:uiPriority w:val="99"/>
    <w:semiHidden/>
    <w:rsid w:val="003602CE"/>
    <w:rPr>
      <w:rFonts w:ascii="Tahoma" w:eastAsia="Times New Roman" w:hAnsi="Tahoma" w:cs="Tahoma"/>
      <w:color w:val="000000"/>
      <w:sz w:val="24"/>
      <w:szCs w:val="24"/>
      <w:shd w:val="clear" w:color="auto" w:fill="000080"/>
      <w:lang w:eastAsia="ru-RU"/>
    </w:rPr>
  </w:style>
  <w:style w:type="paragraph" w:styleId="af2">
    <w:name w:val="Plain Text"/>
    <w:basedOn w:val="a"/>
    <w:link w:val="af3"/>
    <w:uiPriority w:val="99"/>
    <w:semiHidden/>
    <w:unhideWhenUsed/>
    <w:rsid w:val="003602CE"/>
    <w:pPr>
      <w:spacing w:after="0" w:line="240" w:lineRule="auto"/>
    </w:pPr>
    <w:rPr>
      <w:rFonts w:ascii="Courier New" w:eastAsia="Times New Roman" w:hAnsi="Courier New" w:cs="Times New Roman"/>
      <w:color w:val="000000"/>
      <w:sz w:val="24"/>
      <w:szCs w:val="24"/>
      <w:lang w:eastAsia="ru-RU"/>
    </w:rPr>
  </w:style>
  <w:style w:type="character" w:customStyle="1" w:styleId="af3">
    <w:name w:val="Текст Знак"/>
    <w:basedOn w:val="a0"/>
    <w:link w:val="af2"/>
    <w:uiPriority w:val="99"/>
    <w:semiHidden/>
    <w:rsid w:val="003602CE"/>
    <w:rPr>
      <w:rFonts w:ascii="Courier New" w:eastAsia="Times New Roman" w:hAnsi="Courier New" w:cs="Times New Roman"/>
      <w:color w:val="000000"/>
      <w:sz w:val="24"/>
      <w:szCs w:val="24"/>
      <w:lang w:eastAsia="ru-RU"/>
    </w:rPr>
  </w:style>
  <w:style w:type="paragraph" w:customStyle="1" w:styleId="simpletext">
    <w:name w:val="simpletext"/>
    <w:basedOn w:val="a"/>
    <w:rsid w:val="003602CE"/>
    <w:pPr>
      <w:spacing w:before="100" w:beforeAutospacing="1" w:after="100" w:afterAutospacing="1" w:line="240" w:lineRule="auto"/>
      <w:jc w:val="both"/>
    </w:pPr>
    <w:rPr>
      <w:rFonts w:ascii="Times New Roman" w:eastAsia="Times New Roman" w:hAnsi="Times New Roman" w:cs="Times New Roman"/>
      <w:color w:val="000000"/>
      <w:sz w:val="21"/>
      <w:szCs w:val="21"/>
      <w:lang w:eastAsia="ru-RU"/>
    </w:rPr>
  </w:style>
  <w:style w:type="paragraph" w:customStyle="1" w:styleId="12">
    <w:name w:val="Название объекта1"/>
    <w:basedOn w:val="a"/>
    <w:rsid w:val="003602CE"/>
    <w:pPr>
      <w:spacing w:before="100" w:beforeAutospacing="1" w:after="100" w:afterAutospacing="1" w:line="240" w:lineRule="auto"/>
      <w:jc w:val="center"/>
    </w:pPr>
    <w:rPr>
      <w:rFonts w:ascii="Times New Roman" w:eastAsia="Times New Roman" w:hAnsi="Times New Roman" w:cs="Times New Roman"/>
      <w:b/>
      <w:bCs/>
      <w:i/>
      <w:iCs/>
      <w:color w:val="400040"/>
      <w:sz w:val="39"/>
      <w:szCs w:val="39"/>
      <w:lang w:eastAsia="ru-RU"/>
    </w:rPr>
  </w:style>
  <w:style w:type="paragraph" w:customStyle="1" w:styleId="imagetext">
    <w:name w:val="imagetext"/>
    <w:basedOn w:val="a"/>
    <w:rsid w:val="003602CE"/>
    <w:pPr>
      <w:spacing w:before="100" w:beforeAutospacing="1" w:after="100" w:afterAutospacing="1" w:line="240" w:lineRule="auto"/>
      <w:jc w:val="center"/>
    </w:pPr>
    <w:rPr>
      <w:rFonts w:ascii="Times New Roman" w:eastAsia="Times New Roman" w:hAnsi="Times New Roman" w:cs="Times New Roman"/>
      <w:color w:val="000000"/>
      <w:sz w:val="21"/>
      <w:szCs w:val="21"/>
      <w:lang w:eastAsia="ru-RU"/>
    </w:rPr>
  </w:style>
  <w:style w:type="paragraph" w:customStyle="1" w:styleId="citationtext">
    <w:name w:val="citationtext"/>
    <w:basedOn w:val="a"/>
    <w:rsid w:val="003602CE"/>
    <w:pPr>
      <w:spacing w:before="567" w:after="567" w:line="240" w:lineRule="auto"/>
      <w:ind w:left="567" w:right="567"/>
      <w:jc w:val="both"/>
    </w:pPr>
    <w:rPr>
      <w:rFonts w:ascii="Times New Roman" w:eastAsia="Times New Roman" w:hAnsi="Times New Roman" w:cs="Times New Roman"/>
      <w:b/>
      <w:bCs/>
      <w:i/>
      <w:iCs/>
      <w:color w:val="000000"/>
      <w:sz w:val="21"/>
      <w:szCs w:val="21"/>
      <w:lang w:eastAsia="ru-RU"/>
    </w:rPr>
  </w:style>
  <w:style w:type="paragraph" w:customStyle="1" w:styleId="sm">
    <w:name w:val="sm"/>
    <w:basedOn w:val="a"/>
    <w:rsid w:val="003602CE"/>
    <w:pPr>
      <w:spacing w:before="96" w:after="0" w:line="312" w:lineRule="auto"/>
      <w:ind w:left="36"/>
    </w:pPr>
    <w:rPr>
      <w:rFonts w:ascii="Verdana" w:eastAsia="Times New Roman" w:hAnsi="Verdana" w:cs="Times New Roman"/>
      <w:color w:val="003366"/>
      <w:sz w:val="18"/>
      <w:szCs w:val="18"/>
      <w:lang w:eastAsia="ru-RU"/>
    </w:rPr>
  </w:style>
  <w:style w:type="paragraph" w:customStyle="1" w:styleId="24">
    <w:name w:val="Обычный 2"/>
    <w:basedOn w:val="a"/>
    <w:rsid w:val="003602CE"/>
    <w:pPr>
      <w:tabs>
        <w:tab w:val="num" w:pos="720"/>
      </w:tabs>
      <w:spacing w:after="0" w:line="240" w:lineRule="auto"/>
      <w:ind w:left="720" w:hanging="360"/>
    </w:pPr>
    <w:rPr>
      <w:rFonts w:ascii="Times New Roman" w:eastAsia="Times New Roman" w:hAnsi="Times New Roman" w:cs="Times New Roman"/>
      <w:color w:val="000000"/>
      <w:sz w:val="24"/>
      <w:szCs w:val="24"/>
      <w:lang w:eastAsia="ru-RU"/>
    </w:rPr>
  </w:style>
  <w:style w:type="paragraph" w:customStyle="1" w:styleId="13">
    <w:name w:val="1"/>
    <w:basedOn w:val="3"/>
    <w:rsid w:val="003602CE"/>
    <w:rPr>
      <w:b/>
      <w:bCs w:val="0"/>
      <w:color w:val="003366"/>
      <w:sz w:val="24"/>
      <w:szCs w:val="24"/>
    </w:rPr>
  </w:style>
  <w:style w:type="paragraph" w:styleId="af4">
    <w:name w:val="Balloon Text"/>
    <w:basedOn w:val="a"/>
    <w:link w:val="af5"/>
    <w:uiPriority w:val="99"/>
    <w:semiHidden/>
    <w:unhideWhenUsed/>
    <w:rsid w:val="003602CE"/>
    <w:pPr>
      <w:spacing w:after="0" w:line="240" w:lineRule="auto"/>
    </w:pPr>
    <w:rPr>
      <w:rFonts w:ascii="Tahoma" w:hAnsi="Tahoma" w:cs="Tahoma"/>
      <w:sz w:val="16"/>
      <w:szCs w:val="16"/>
    </w:rPr>
  </w:style>
  <w:style w:type="character" w:customStyle="1" w:styleId="af5">
    <w:name w:val="Текст выноски Знак"/>
    <w:basedOn w:val="a0"/>
    <w:link w:val="af4"/>
    <w:uiPriority w:val="99"/>
    <w:semiHidden/>
    <w:rsid w:val="003602CE"/>
    <w:rPr>
      <w:rFonts w:ascii="Tahoma" w:hAnsi="Tahoma" w:cs="Tahoma"/>
      <w:sz w:val="16"/>
      <w:szCs w:val="16"/>
    </w:rPr>
  </w:style>
  <w:style w:type="paragraph" w:styleId="af6">
    <w:name w:val="No Spacing"/>
    <w:link w:val="af7"/>
    <w:uiPriority w:val="1"/>
    <w:qFormat/>
    <w:rsid w:val="0077096A"/>
    <w:pPr>
      <w:spacing w:after="0" w:line="240" w:lineRule="auto"/>
    </w:pPr>
    <w:rPr>
      <w:rFonts w:eastAsiaTheme="minorEastAsia"/>
    </w:rPr>
  </w:style>
  <w:style w:type="character" w:customStyle="1" w:styleId="af7">
    <w:name w:val="Без интервала Знак"/>
    <w:basedOn w:val="a0"/>
    <w:link w:val="af6"/>
    <w:uiPriority w:val="1"/>
    <w:rsid w:val="0077096A"/>
    <w:rPr>
      <w:rFonts w:eastAsiaTheme="minorEastAsia"/>
    </w:rPr>
  </w:style>
  <w:style w:type="table" w:styleId="af8">
    <w:name w:val="Table Grid"/>
    <w:basedOn w:val="a1"/>
    <w:uiPriority w:val="59"/>
    <w:rsid w:val="00A85DC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wmf"/><Relationship Id="rId18" Type="http://schemas.openxmlformats.org/officeDocument/2006/relationships/image" Target="media/image10.wmf"/><Relationship Id="rId26"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image" Target="media/image13.wmf"/><Relationship Id="rId7" Type="http://schemas.openxmlformats.org/officeDocument/2006/relationships/footnotes" Target="footnotes.xml"/><Relationship Id="rId12" Type="http://schemas.openxmlformats.org/officeDocument/2006/relationships/image" Target="media/image4.wmf"/><Relationship Id="rId17" Type="http://schemas.openxmlformats.org/officeDocument/2006/relationships/image" Target="media/image9.wmf"/><Relationship Id="rId25" Type="http://schemas.openxmlformats.org/officeDocument/2006/relationships/image" Target="http://www.goldenmuseum.com/0603005.jpg" TargetMode="External"/><Relationship Id="rId2" Type="http://schemas.openxmlformats.org/officeDocument/2006/relationships/customXml" Target="../customXml/item2.xml"/><Relationship Id="rId16" Type="http://schemas.openxmlformats.org/officeDocument/2006/relationships/image" Target="media/image8.wmf"/><Relationship Id="rId20" Type="http://schemas.openxmlformats.org/officeDocument/2006/relationships/image" Target="media/image12.wm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gif"/><Relationship Id="rId24" Type="http://schemas.openxmlformats.org/officeDocument/2006/relationships/image" Target="media/image15.jpeg"/><Relationship Id="rId5" Type="http://schemas.openxmlformats.org/officeDocument/2006/relationships/settings" Target="settings.xml"/><Relationship Id="rId15" Type="http://schemas.openxmlformats.org/officeDocument/2006/relationships/image" Target="media/image7.gif"/><Relationship Id="rId23" Type="http://schemas.openxmlformats.org/officeDocument/2006/relationships/image" Target="http://www.goldenmuseum.com/0603004.gif" TargetMode="External"/><Relationship Id="rId28" Type="http://schemas.openxmlformats.org/officeDocument/2006/relationships/glossaryDocument" Target="glossary/document.xml"/><Relationship Id="rId10" Type="http://schemas.openxmlformats.org/officeDocument/2006/relationships/image" Target="media/image2.gif"/><Relationship Id="rId19" Type="http://schemas.openxmlformats.org/officeDocument/2006/relationships/image" Target="media/image11.wmf"/><Relationship Id="rId4" Type="http://schemas.openxmlformats.org/officeDocument/2006/relationships/styles" Target="styles.xml"/><Relationship Id="rId9" Type="http://schemas.openxmlformats.org/officeDocument/2006/relationships/image" Target="media/image1.gif"/><Relationship Id="rId14" Type="http://schemas.openxmlformats.org/officeDocument/2006/relationships/image" Target="media/image6.wmf"/><Relationship Id="rId22" Type="http://schemas.openxmlformats.org/officeDocument/2006/relationships/image" Target="media/image14.gif"/><Relationship Id="rId27"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6AC691A08D9245209AA965E35E2B2BE6"/>
        <w:category>
          <w:name w:val="Общие"/>
          <w:gallery w:val="placeholder"/>
        </w:category>
        <w:types>
          <w:type w:val="bbPlcHdr"/>
        </w:types>
        <w:behaviors>
          <w:behavior w:val="content"/>
        </w:behaviors>
        <w:guid w:val="{05D576FE-25C4-407B-81EF-C74461216DB8}"/>
      </w:docPartPr>
      <w:docPartBody>
        <w:p w:rsidR="00000000" w:rsidRDefault="00F5017C" w:rsidP="00F5017C">
          <w:pPr>
            <w:pStyle w:val="6AC691A08D9245209AA965E35E2B2BE6"/>
          </w:pPr>
          <w:r>
            <w:rPr>
              <w:rFonts w:asciiTheme="majorHAnsi" w:eastAsiaTheme="majorEastAsia" w:hAnsiTheme="majorHAnsi" w:cstheme="majorBidi"/>
              <w:b/>
              <w:bCs/>
              <w:color w:val="365F91" w:themeColor="accent1" w:themeShade="BF"/>
              <w:sz w:val="48"/>
              <w:szCs w:val="48"/>
            </w:rPr>
            <w:t>[Введите название документа]</w:t>
          </w:r>
        </w:p>
      </w:docPartBody>
    </w:docPart>
    <w:docPart>
      <w:docPartPr>
        <w:name w:val="F4C873F2A38D4580BFCE0DC9B65837B2"/>
        <w:category>
          <w:name w:val="Общие"/>
          <w:gallery w:val="placeholder"/>
        </w:category>
        <w:types>
          <w:type w:val="bbPlcHdr"/>
        </w:types>
        <w:behaviors>
          <w:behavior w:val="content"/>
        </w:behaviors>
        <w:guid w:val="{94A95C86-BFBC-4B1B-AFAF-7E3B82B60679}"/>
      </w:docPartPr>
      <w:docPartBody>
        <w:p w:rsidR="00000000" w:rsidRDefault="00F5017C" w:rsidP="00F5017C">
          <w:pPr>
            <w:pStyle w:val="F4C873F2A38D4580BFCE0DC9B65837B2"/>
          </w:pPr>
          <w:r>
            <w:t>[Введите аннотацию документа. Аннотация обычно представляет собой краткий обзор содержимого документа. Введите аннотацию документа. Аннотация обычно представляет собой краткий обзор содержимого документа.]</w:t>
          </w:r>
        </w:p>
      </w:docPartBody>
    </w:docPart>
    <w:docPart>
      <w:docPartPr>
        <w:name w:val="06A312B3E391414DB2718CBE280B0FB8"/>
        <w:category>
          <w:name w:val="Общие"/>
          <w:gallery w:val="placeholder"/>
        </w:category>
        <w:types>
          <w:type w:val="bbPlcHdr"/>
        </w:types>
        <w:behaviors>
          <w:behavior w:val="content"/>
        </w:behaviors>
        <w:guid w:val="{3B0E6A7D-F8E3-4C02-9041-242219A01039}"/>
      </w:docPartPr>
      <w:docPartBody>
        <w:p w:rsidR="00000000" w:rsidRDefault="00F5017C" w:rsidP="00F5017C">
          <w:pPr>
            <w:pStyle w:val="06A312B3E391414DB2718CBE280B0FB8"/>
          </w:pPr>
          <w:r>
            <w:rPr>
              <w:b/>
              <w:bCs/>
            </w:rPr>
            <w:t>[Введите имя автора]</w:t>
          </w:r>
        </w:p>
      </w:docPartBody>
    </w:docPart>
    <w:docPart>
      <w:docPartPr>
        <w:name w:val="FB51F1CCB5A346709A7636A04A02F795"/>
        <w:category>
          <w:name w:val="Общие"/>
          <w:gallery w:val="placeholder"/>
        </w:category>
        <w:types>
          <w:type w:val="bbPlcHdr"/>
        </w:types>
        <w:behaviors>
          <w:behavior w:val="content"/>
        </w:behaviors>
        <w:guid w:val="{AF8B5DC0-8655-4DA4-99C4-8E86C8D3CFA4}"/>
      </w:docPartPr>
      <w:docPartBody>
        <w:p w:rsidR="00000000" w:rsidRDefault="00F5017C" w:rsidP="00F5017C">
          <w:pPr>
            <w:pStyle w:val="FB51F1CCB5A346709A7636A04A02F795"/>
          </w:pPr>
          <w:r>
            <w:rPr>
              <w:b/>
              <w:bCs/>
            </w:rPr>
            <w:t>[Выберите дату]</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E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A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A00002EF" w:usb1="4000004B" w:usb2="00000000" w:usb3="00000000" w:csb0="0000009F" w:csb1="00000000"/>
  </w:font>
  <w:font w:name="Symbol">
    <w:panose1 w:val="05050102010706020507"/>
    <w:charset w:val="02"/>
    <w:family w:val="roman"/>
    <w:pitch w:val="variable"/>
    <w:sig w:usb0="00000000" w:usb1="10000000" w:usb2="00000000" w:usb3="00000000" w:csb0="80000000"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characterSpacingControl w:val="doNotCompress"/>
  <w:compat>
    <w:useFELayout/>
  </w:compat>
  <w:rsids>
    <w:rsidRoot w:val="00F5017C"/>
    <w:rsid w:val="00B8349C"/>
    <w:rsid w:val="00F5017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6AC691A08D9245209AA965E35E2B2BE6">
    <w:name w:val="6AC691A08D9245209AA965E35E2B2BE6"/>
    <w:rsid w:val="00F5017C"/>
  </w:style>
  <w:style w:type="paragraph" w:customStyle="1" w:styleId="47CC23BC2A744BBD8CE5F3009435EC4C">
    <w:name w:val="47CC23BC2A744BBD8CE5F3009435EC4C"/>
    <w:rsid w:val="00F5017C"/>
  </w:style>
  <w:style w:type="paragraph" w:customStyle="1" w:styleId="F4C873F2A38D4580BFCE0DC9B65837B2">
    <w:name w:val="F4C873F2A38D4580BFCE0DC9B65837B2"/>
    <w:rsid w:val="00F5017C"/>
  </w:style>
  <w:style w:type="paragraph" w:customStyle="1" w:styleId="06A312B3E391414DB2718CBE280B0FB8">
    <w:name w:val="06A312B3E391414DB2718CBE280B0FB8"/>
    <w:rsid w:val="00F5017C"/>
  </w:style>
  <w:style w:type="paragraph" w:customStyle="1" w:styleId="FB51F1CCB5A346709A7636A04A02F795">
    <w:name w:val="FB51F1CCB5A346709A7636A04A02F795"/>
    <w:rsid w:val="00F5017C"/>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КСОШ №2 г. Кяхта</PublishDate>
  <Abstract>История « Золотого сечения»  - история человеческого  познания мира. Золотое сечение – основа структурной гармонии природных и искусственных систем. Использование в геометрических фигурах, в природе, в структуре тела человека. Принцип Золотого сечения – высшее проявление структурного и функционального совершенства целого и его частей в искусстве, науке, технике и природе.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A70E799-140D-4DAE-93B2-602C9070C2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17</Pages>
  <Words>5326</Words>
  <Characters>30364</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35619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Золотые Сечения</dc:title>
  <dc:subject/>
  <dc:creator>Колпаков Роман</dc:creator>
  <cp:keywords/>
  <dc:description/>
  <cp:lastModifiedBy>Роман</cp:lastModifiedBy>
  <cp:revision>4</cp:revision>
  <dcterms:created xsi:type="dcterms:W3CDTF">2009-01-13T11:03:00Z</dcterms:created>
  <dcterms:modified xsi:type="dcterms:W3CDTF">2009-03-23T03:40:00Z</dcterms:modified>
</cp:coreProperties>
</file>